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AD4D" w14:textId="03E8CB9F" w:rsidR="009E1B5F" w:rsidRPr="0056568F" w:rsidRDefault="009E1B5F" w:rsidP="0056568F">
      <w:pPr>
        <w:pStyle w:val="03nadpissekce"/>
        <w:spacing w:line="240" w:lineRule="auto"/>
        <w:rPr>
          <w:sz w:val="18"/>
        </w:rPr>
      </w:pPr>
      <w:r w:rsidRPr="0056568F">
        <w:rPr>
          <w:sz w:val="18"/>
        </w:rPr>
        <w:t>Informace o Fondu</w:t>
      </w:r>
    </w:p>
    <w:tbl>
      <w:tblPr>
        <w:tblW w:w="1048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69"/>
        <w:gridCol w:w="2570"/>
        <w:gridCol w:w="697"/>
        <w:gridCol w:w="1874"/>
        <w:gridCol w:w="2573"/>
      </w:tblGrid>
      <w:tr w:rsidR="009C02B0" w:rsidRPr="00101F48" w14:paraId="1EFACA46" w14:textId="77777777" w:rsidTr="00E65781">
        <w:trPr>
          <w:trHeight w:val="313"/>
          <w:jc w:val="center"/>
        </w:trPr>
        <w:tc>
          <w:tcPr>
            <w:tcW w:w="2769" w:type="dxa"/>
            <w:shd w:val="clear" w:color="auto" w:fill="0D2234"/>
            <w:vAlign w:val="center"/>
            <w:hideMark/>
          </w:tcPr>
          <w:p w14:paraId="299727B0" w14:textId="04925DA0" w:rsidR="009C02B0" w:rsidRPr="00101F48" w:rsidRDefault="009C02B0"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Název fondu</w:t>
            </w:r>
          </w:p>
        </w:tc>
        <w:tc>
          <w:tcPr>
            <w:tcW w:w="3267" w:type="dxa"/>
            <w:gridSpan w:val="2"/>
            <w:shd w:val="clear" w:color="auto" w:fill="F2F2F2"/>
            <w:vAlign w:val="center"/>
          </w:tcPr>
          <w:p w14:paraId="2ADADD21" w14:textId="20056F15" w:rsidR="009C02B0" w:rsidRPr="00101F48" w:rsidRDefault="00D22037" w:rsidP="008F13B6">
            <w:pPr>
              <w:pStyle w:val="00text"/>
              <w:rPr>
                <w:rStyle w:val="ae"/>
                <w:rFonts w:cs="Arial"/>
                <w:b w:val="0"/>
                <w:bCs w:val="0"/>
                <w:color w:val="auto"/>
                <w:sz w:val="16"/>
                <w:szCs w:val="16"/>
              </w:rPr>
            </w:pPr>
            <w:proofErr w:type="spellStart"/>
            <w:r>
              <w:rPr>
                <w:rStyle w:val="ae"/>
                <w:rFonts w:cs="Arial"/>
                <w:b w:val="0"/>
                <w:bCs w:val="0"/>
                <w:color w:val="auto"/>
                <w:sz w:val="16"/>
                <w:szCs w:val="16"/>
              </w:rPr>
              <w:t>V</w:t>
            </w:r>
            <w:r>
              <w:rPr>
                <w:rStyle w:val="ae"/>
                <w:rFonts w:cs="Arial"/>
                <w:sz w:val="16"/>
                <w:szCs w:val="16"/>
              </w:rPr>
              <w:t>ivInvest</w:t>
            </w:r>
            <w:proofErr w:type="spellEnd"/>
            <w:r>
              <w:rPr>
                <w:rStyle w:val="ae"/>
                <w:rFonts w:cs="Arial"/>
                <w:sz w:val="16"/>
                <w:szCs w:val="16"/>
              </w:rPr>
              <w:t xml:space="preserve"> </w:t>
            </w:r>
            <w:proofErr w:type="spellStart"/>
            <w:r>
              <w:rPr>
                <w:rStyle w:val="ae"/>
                <w:rFonts w:cs="Arial"/>
                <w:sz w:val="16"/>
                <w:szCs w:val="16"/>
              </w:rPr>
              <w:t>fund</w:t>
            </w:r>
            <w:proofErr w:type="spellEnd"/>
            <w:r>
              <w:rPr>
                <w:rStyle w:val="ae"/>
                <w:rFonts w:cs="Arial"/>
                <w:sz w:val="16"/>
                <w:szCs w:val="16"/>
              </w:rPr>
              <w:t xml:space="preserve"> SICAV, a.s.</w:t>
            </w:r>
          </w:p>
        </w:tc>
        <w:tc>
          <w:tcPr>
            <w:tcW w:w="1874" w:type="dxa"/>
            <w:shd w:val="clear" w:color="auto" w:fill="0D2234"/>
            <w:vAlign w:val="center"/>
          </w:tcPr>
          <w:p w14:paraId="2962040C" w14:textId="6DC6C3D1" w:rsidR="009C02B0" w:rsidRPr="00101F48" w:rsidRDefault="009C02B0"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IČO fondu</w:t>
            </w:r>
          </w:p>
        </w:tc>
        <w:tc>
          <w:tcPr>
            <w:tcW w:w="2572" w:type="dxa"/>
            <w:shd w:val="clear" w:color="auto" w:fill="F2F2F2"/>
            <w:vAlign w:val="center"/>
          </w:tcPr>
          <w:p w14:paraId="26DA47A2" w14:textId="19ECAF9F" w:rsidR="009C02B0" w:rsidRPr="00101F48" w:rsidRDefault="00D63962" w:rsidP="008F13B6">
            <w:pPr>
              <w:pStyle w:val="00text"/>
              <w:rPr>
                <w:rStyle w:val="ae"/>
                <w:rFonts w:cs="Arial"/>
                <w:b w:val="0"/>
                <w:bCs w:val="0"/>
                <w:color w:val="auto"/>
                <w:sz w:val="16"/>
                <w:szCs w:val="16"/>
              </w:rPr>
            </w:pPr>
            <w:r w:rsidRPr="00D63962">
              <w:rPr>
                <w:b/>
                <w:bCs/>
                <w:color w:val="auto"/>
                <w:sz w:val="16"/>
                <w:szCs w:val="16"/>
              </w:rPr>
              <w:t>196</w:t>
            </w:r>
            <w:r>
              <w:rPr>
                <w:b/>
                <w:bCs/>
                <w:color w:val="auto"/>
                <w:sz w:val="16"/>
                <w:szCs w:val="16"/>
              </w:rPr>
              <w:t xml:space="preserve"> </w:t>
            </w:r>
            <w:r w:rsidRPr="00D63962">
              <w:rPr>
                <w:b/>
                <w:bCs/>
                <w:color w:val="auto"/>
                <w:sz w:val="16"/>
                <w:szCs w:val="16"/>
              </w:rPr>
              <w:t>47</w:t>
            </w:r>
            <w:r>
              <w:rPr>
                <w:b/>
                <w:bCs/>
                <w:color w:val="auto"/>
                <w:sz w:val="16"/>
                <w:szCs w:val="16"/>
              </w:rPr>
              <w:t xml:space="preserve"> </w:t>
            </w:r>
            <w:r w:rsidRPr="00D63962">
              <w:rPr>
                <w:b/>
                <w:bCs/>
                <w:color w:val="auto"/>
                <w:sz w:val="16"/>
                <w:szCs w:val="16"/>
              </w:rPr>
              <w:t>379</w:t>
            </w:r>
          </w:p>
        </w:tc>
      </w:tr>
      <w:tr w:rsidR="006E7B99" w:rsidRPr="00101F48" w14:paraId="54D4BA19" w14:textId="77777777" w:rsidTr="00E65781">
        <w:trPr>
          <w:trHeight w:val="313"/>
          <w:jc w:val="center"/>
        </w:trPr>
        <w:tc>
          <w:tcPr>
            <w:tcW w:w="2769" w:type="dxa"/>
            <w:shd w:val="clear" w:color="auto" w:fill="0D2234"/>
            <w:vAlign w:val="center"/>
          </w:tcPr>
          <w:p w14:paraId="1EF2FE3A" w14:textId="718DA58E" w:rsidR="006E7B99" w:rsidRPr="00101F48" w:rsidRDefault="006E7B99"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Podfond</w:t>
            </w:r>
          </w:p>
        </w:tc>
        <w:tc>
          <w:tcPr>
            <w:tcW w:w="3267" w:type="dxa"/>
            <w:gridSpan w:val="2"/>
            <w:shd w:val="clear" w:color="auto" w:fill="F2F2F2"/>
            <w:vAlign w:val="center"/>
          </w:tcPr>
          <w:p w14:paraId="3E9CAB65" w14:textId="4154D5B5" w:rsidR="006E7B99" w:rsidRPr="00101F48" w:rsidRDefault="006E7B99" w:rsidP="008F13B6">
            <w:pPr>
              <w:pStyle w:val="00text"/>
              <w:rPr>
                <w:rStyle w:val="ae"/>
                <w:rFonts w:cs="Arial"/>
                <w:b w:val="0"/>
                <w:bCs w:val="0"/>
                <w:color w:val="auto"/>
                <w:sz w:val="16"/>
                <w:szCs w:val="16"/>
              </w:rPr>
            </w:pPr>
          </w:p>
        </w:tc>
        <w:tc>
          <w:tcPr>
            <w:tcW w:w="1874" w:type="dxa"/>
            <w:shd w:val="clear" w:color="auto" w:fill="0D2234"/>
            <w:vAlign w:val="center"/>
          </w:tcPr>
          <w:p w14:paraId="27B089D4" w14:textId="77777777" w:rsidR="006E7B99" w:rsidRPr="00101F48" w:rsidRDefault="006E7B99"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Zápis v obchodním</w:t>
            </w:r>
          </w:p>
          <w:p w14:paraId="1B681277" w14:textId="3AA4594A" w:rsidR="006E7B99" w:rsidRPr="00101F48" w:rsidRDefault="006E7B99"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rejstříku</w:t>
            </w:r>
          </w:p>
        </w:tc>
        <w:tc>
          <w:tcPr>
            <w:tcW w:w="2572" w:type="dxa"/>
            <w:shd w:val="clear" w:color="auto" w:fill="F2F2F2"/>
            <w:vAlign w:val="center"/>
          </w:tcPr>
          <w:p w14:paraId="6B0FB662" w14:textId="25FD8DDD" w:rsidR="006E7B99" w:rsidRPr="00101F48" w:rsidRDefault="005909F6" w:rsidP="008F13B6">
            <w:pPr>
              <w:pStyle w:val="00text"/>
              <w:rPr>
                <w:rStyle w:val="ae"/>
                <w:rFonts w:cs="Arial"/>
                <w:b w:val="0"/>
                <w:bCs w:val="0"/>
                <w:color w:val="auto"/>
                <w:sz w:val="16"/>
                <w:szCs w:val="16"/>
              </w:rPr>
            </w:pPr>
            <w:r w:rsidRPr="005909F6">
              <w:rPr>
                <w:rStyle w:val="ae"/>
                <w:rFonts w:cs="Arial"/>
                <w:b w:val="0"/>
                <w:bCs w:val="0"/>
                <w:color w:val="auto"/>
                <w:sz w:val="16"/>
                <w:szCs w:val="16"/>
              </w:rPr>
              <w:t>B 28339</w:t>
            </w:r>
          </w:p>
        </w:tc>
      </w:tr>
      <w:tr w:rsidR="006E7B99" w:rsidRPr="00101F48" w14:paraId="51E39398" w14:textId="77777777" w:rsidTr="00E65781">
        <w:trPr>
          <w:trHeight w:val="313"/>
          <w:jc w:val="center"/>
        </w:trPr>
        <w:tc>
          <w:tcPr>
            <w:tcW w:w="2769" w:type="dxa"/>
            <w:shd w:val="clear" w:color="auto" w:fill="0D2234"/>
            <w:vAlign w:val="center"/>
            <w:hideMark/>
          </w:tcPr>
          <w:p w14:paraId="162EB0A8" w14:textId="425ABEEB" w:rsidR="006E7B99" w:rsidRPr="00101F48" w:rsidRDefault="006E7B99" w:rsidP="008F13B6">
            <w:pPr>
              <w:pStyle w:val="00text"/>
              <w:rPr>
                <w:rStyle w:val="ae"/>
                <w:rFonts w:cs="Arial"/>
                <w:b w:val="0"/>
                <w:color w:val="FFFFFF" w:themeColor="background1"/>
                <w:sz w:val="16"/>
                <w:szCs w:val="16"/>
              </w:rPr>
            </w:pPr>
            <w:r w:rsidRPr="00101F48">
              <w:rPr>
                <w:rStyle w:val="ae"/>
                <w:rFonts w:cs="Arial"/>
                <w:b w:val="0"/>
                <w:bCs w:val="0"/>
                <w:color w:val="FFFFFF" w:themeColor="background1"/>
                <w:sz w:val="16"/>
                <w:szCs w:val="16"/>
              </w:rPr>
              <w:t>Sídlo fondu</w:t>
            </w:r>
          </w:p>
        </w:tc>
        <w:tc>
          <w:tcPr>
            <w:tcW w:w="7714" w:type="dxa"/>
            <w:gridSpan w:val="4"/>
            <w:shd w:val="clear" w:color="auto" w:fill="F2F2F2"/>
            <w:vAlign w:val="center"/>
          </w:tcPr>
          <w:p w14:paraId="5C0CE1E8" w14:textId="77777777" w:rsidR="006823A8" w:rsidRPr="006823A8" w:rsidRDefault="006823A8" w:rsidP="006823A8">
            <w:pPr>
              <w:pStyle w:val="00text"/>
              <w:rPr>
                <w:rStyle w:val="ae"/>
                <w:rFonts w:cs="Arial"/>
                <w:b w:val="0"/>
                <w:bCs w:val="0"/>
                <w:color w:val="auto"/>
                <w:sz w:val="16"/>
                <w:szCs w:val="16"/>
              </w:rPr>
            </w:pPr>
            <w:r w:rsidRPr="006823A8">
              <w:rPr>
                <w:rStyle w:val="ae"/>
                <w:rFonts w:cs="Arial"/>
                <w:b w:val="0"/>
                <w:bCs w:val="0"/>
                <w:color w:val="auto"/>
                <w:sz w:val="16"/>
                <w:szCs w:val="16"/>
              </w:rPr>
              <w:tab/>
            </w:r>
          </w:p>
          <w:p w14:paraId="3A6BBAA1" w14:textId="75436CE0" w:rsidR="006E7B99" w:rsidRPr="00101F48" w:rsidRDefault="006823A8" w:rsidP="006823A8">
            <w:pPr>
              <w:pStyle w:val="00text"/>
              <w:rPr>
                <w:rStyle w:val="ae"/>
                <w:rFonts w:cs="Arial"/>
                <w:b w:val="0"/>
                <w:bCs w:val="0"/>
                <w:color w:val="auto"/>
                <w:sz w:val="16"/>
                <w:szCs w:val="16"/>
              </w:rPr>
            </w:pPr>
            <w:r w:rsidRPr="006823A8">
              <w:rPr>
                <w:rStyle w:val="ae"/>
                <w:rFonts w:cs="Arial"/>
                <w:b w:val="0"/>
                <w:bCs w:val="0"/>
                <w:color w:val="auto"/>
                <w:sz w:val="16"/>
                <w:szCs w:val="16"/>
              </w:rPr>
              <w:t>Karla Engliše 3201/6, Smíchov, 150 00 Praha 5</w:t>
            </w:r>
          </w:p>
        </w:tc>
      </w:tr>
      <w:tr w:rsidR="006E7B99" w:rsidRPr="00101F48" w14:paraId="302374FF" w14:textId="77777777" w:rsidTr="00E65781">
        <w:trPr>
          <w:trHeight w:val="313"/>
          <w:jc w:val="center"/>
        </w:trPr>
        <w:tc>
          <w:tcPr>
            <w:tcW w:w="2769" w:type="dxa"/>
            <w:vMerge w:val="restart"/>
            <w:shd w:val="clear" w:color="auto" w:fill="0D2234"/>
            <w:vAlign w:val="center"/>
          </w:tcPr>
          <w:p w14:paraId="0A33BE51" w14:textId="69FE4CB6" w:rsidR="006E7B99" w:rsidRPr="00101F48" w:rsidRDefault="006E7B99" w:rsidP="008F13B6">
            <w:pPr>
              <w:pStyle w:val="00text"/>
              <w:rPr>
                <w:rStyle w:val="ae"/>
                <w:rFonts w:cs="Arial"/>
                <w:b w:val="0"/>
                <w:color w:val="FFFFFF" w:themeColor="background1"/>
                <w:sz w:val="16"/>
                <w:szCs w:val="16"/>
              </w:rPr>
            </w:pPr>
            <w:r w:rsidRPr="00101F48">
              <w:rPr>
                <w:rStyle w:val="ae"/>
                <w:rFonts w:cs="Arial"/>
                <w:b w:val="0"/>
                <w:color w:val="FFFFFF" w:themeColor="background1"/>
                <w:sz w:val="16"/>
                <w:szCs w:val="16"/>
              </w:rPr>
              <w:t>Bankovní spojení fondu</w:t>
            </w:r>
          </w:p>
        </w:tc>
        <w:tc>
          <w:tcPr>
            <w:tcW w:w="2570" w:type="dxa"/>
            <w:shd w:val="clear" w:color="auto" w:fill="0D2234"/>
            <w:vAlign w:val="center"/>
          </w:tcPr>
          <w:p w14:paraId="2456308F" w14:textId="5E44253C" w:rsidR="006E7B99" w:rsidRPr="00101F48" w:rsidRDefault="006E7B99" w:rsidP="008F13B6">
            <w:pPr>
              <w:pStyle w:val="00text"/>
              <w:rPr>
                <w:rStyle w:val="ae"/>
                <w:rFonts w:cs="Arial"/>
                <w:b w:val="0"/>
                <w:bCs w:val="0"/>
                <w:color w:val="FFFFFF" w:themeColor="background1"/>
                <w:sz w:val="16"/>
                <w:szCs w:val="16"/>
              </w:rPr>
            </w:pPr>
            <w:r w:rsidRPr="00101F48">
              <w:rPr>
                <w:rStyle w:val="ae"/>
                <w:rFonts w:cs="Arial"/>
                <w:b w:val="0"/>
                <w:bCs w:val="0"/>
                <w:color w:val="FFFFFF" w:themeColor="background1"/>
                <w:sz w:val="16"/>
                <w:szCs w:val="16"/>
              </w:rPr>
              <w:t>Banka</w:t>
            </w:r>
          </w:p>
        </w:tc>
        <w:tc>
          <w:tcPr>
            <w:tcW w:w="2570" w:type="dxa"/>
            <w:gridSpan w:val="2"/>
            <w:shd w:val="clear" w:color="auto" w:fill="0D2234"/>
            <w:vAlign w:val="center"/>
          </w:tcPr>
          <w:p w14:paraId="19919B78" w14:textId="1F7CCA9F" w:rsidR="006E7B99" w:rsidRPr="00101F48" w:rsidRDefault="006E7B99" w:rsidP="008F13B6">
            <w:pPr>
              <w:pStyle w:val="00text"/>
              <w:rPr>
                <w:rStyle w:val="ae"/>
                <w:rFonts w:cs="Arial"/>
                <w:b w:val="0"/>
                <w:bCs w:val="0"/>
                <w:color w:val="FFFFFF" w:themeColor="background1"/>
                <w:sz w:val="16"/>
                <w:szCs w:val="16"/>
              </w:rPr>
            </w:pPr>
            <w:r w:rsidRPr="00101F48">
              <w:rPr>
                <w:rStyle w:val="ae"/>
                <w:rFonts w:cs="Arial"/>
                <w:b w:val="0"/>
                <w:bCs w:val="0"/>
                <w:color w:val="FFFFFF" w:themeColor="background1"/>
                <w:sz w:val="16"/>
                <w:szCs w:val="16"/>
              </w:rPr>
              <w:t>Číslo účtu</w:t>
            </w:r>
          </w:p>
        </w:tc>
        <w:tc>
          <w:tcPr>
            <w:tcW w:w="2572" w:type="dxa"/>
            <w:shd w:val="clear" w:color="auto" w:fill="0D2234"/>
            <w:vAlign w:val="center"/>
          </w:tcPr>
          <w:p w14:paraId="2D299AC6" w14:textId="77D1692B" w:rsidR="006E7B99" w:rsidRPr="00101F48" w:rsidRDefault="006E7B99" w:rsidP="008F13B6">
            <w:pPr>
              <w:pStyle w:val="00text"/>
              <w:rPr>
                <w:rStyle w:val="ae"/>
                <w:rFonts w:cs="Arial"/>
                <w:b w:val="0"/>
                <w:bCs w:val="0"/>
                <w:color w:val="FFFFFF" w:themeColor="background1"/>
                <w:sz w:val="16"/>
                <w:szCs w:val="16"/>
              </w:rPr>
            </w:pPr>
            <w:r w:rsidRPr="00101F48">
              <w:rPr>
                <w:rStyle w:val="ae"/>
                <w:rFonts w:cs="Arial"/>
                <w:b w:val="0"/>
                <w:bCs w:val="0"/>
                <w:color w:val="FFFFFF" w:themeColor="background1"/>
                <w:sz w:val="16"/>
                <w:szCs w:val="16"/>
              </w:rPr>
              <w:t>Kód banky</w:t>
            </w:r>
          </w:p>
        </w:tc>
      </w:tr>
      <w:tr w:rsidR="006E7B99" w:rsidRPr="00101F48" w14:paraId="3218B53C" w14:textId="77777777" w:rsidTr="00E65781">
        <w:trPr>
          <w:trHeight w:val="258"/>
          <w:jc w:val="center"/>
        </w:trPr>
        <w:tc>
          <w:tcPr>
            <w:tcW w:w="2769" w:type="dxa"/>
            <w:vMerge/>
            <w:shd w:val="clear" w:color="auto" w:fill="0D2234"/>
            <w:vAlign w:val="center"/>
          </w:tcPr>
          <w:p w14:paraId="7253DA5A" w14:textId="77777777" w:rsidR="006E7B99" w:rsidRPr="00101F48" w:rsidRDefault="006E7B99" w:rsidP="008F13B6">
            <w:pPr>
              <w:pStyle w:val="00text"/>
              <w:rPr>
                <w:rStyle w:val="ae"/>
                <w:rFonts w:cs="Arial"/>
                <w:b w:val="0"/>
                <w:color w:val="FFFFFF" w:themeColor="background1"/>
                <w:sz w:val="16"/>
                <w:szCs w:val="16"/>
              </w:rPr>
            </w:pPr>
          </w:p>
        </w:tc>
        <w:tc>
          <w:tcPr>
            <w:tcW w:w="2570" w:type="dxa"/>
            <w:shd w:val="clear" w:color="auto" w:fill="F2F2F2"/>
            <w:vAlign w:val="center"/>
          </w:tcPr>
          <w:p w14:paraId="737C724A" w14:textId="493250DE" w:rsidR="006E7B99" w:rsidRPr="00060174" w:rsidRDefault="001E4579" w:rsidP="008F13B6">
            <w:pPr>
              <w:pStyle w:val="00text"/>
              <w:rPr>
                <w:rStyle w:val="ae"/>
                <w:rFonts w:cs="Arial"/>
                <w:b w:val="0"/>
                <w:bCs w:val="0"/>
                <w:color w:val="auto"/>
                <w:sz w:val="16"/>
                <w:szCs w:val="16"/>
                <w:highlight w:val="yellow"/>
              </w:rPr>
            </w:pPr>
            <w:r>
              <w:rPr>
                <w:rFonts w:ascii="Tahoma" w:hAnsi="Tahoma" w:cs="Tahoma"/>
                <w:color w:val="333333"/>
                <w:shd w:val="clear" w:color="auto" w:fill="EFEEEC"/>
              </w:rPr>
              <w:t>Raiffeisenbank, a.s.</w:t>
            </w:r>
          </w:p>
        </w:tc>
        <w:tc>
          <w:tcPr>
            <w:tcW w:w="2570" w:type="dxa"/>
            <w:gridSpan w:val="2"/>
            <w:shd w:val="clear" w:color="auto" w:fill="F2F2F2"/>
            <w:vAlign w:val="center"/>
          </w:tcPr>
          <w:p w14:paraId="083977B9" w14:textId="4F8C26FD" w:rsidR="006E7B99" w:rsidRPr="00101F48" w:rsidRDefault="001E4579" w:rsidP="008F13B6">
            <w:pPr>
              <w:pStyle w:val="00text"/>
              <w:rPr>
                <w:rStyle w:val="ae"/>
                <w:rFonts w:cs="Arial"/>
                <w:b w:val="0"/>
                <w:bCs w:val="0"/>
                <w:color w:val="auto"/>
                <w:sz w:val="16"/>
                <w:szCs w:val="16"/>
              </w:rPr>
            </w:pPr>
            <w:r>
              <w:rPr>
                <w:rFonts w:ascii="Tahoma" w:hAnsi="Tahoma" w:cs="Tahoma"/>
                <w:color w:val="333333"/>
                <w:shd w:val="clear" w:color="auto" w:fill="EFEEEC"/>
              </w:rPr>
              <w:t>4088856003</w:t>
            </w:r>
          </w:p>
        </w:tc>
        <w:tc>
          <w:tcPr>
            <w:tcW w:w="2572" w:type="dxa"/>
            <w:shd w:val="clear" w:color="auto" w:fill="F2F2F2"/>
            <w:vAlign w:val="center"/>
          </w:tcPr>
          <w:p w14:paraId="15ECA23D" w14:textId="0AC47DAE" w:rsidR="006E7B99" w:rsidRPr="00101F48" w:rsidRDefault="001E4579" w:rsidP="008F13B6">
            <w:pPr>
              <w:pStyle w:val="00text"/>
              <w:rPr>
                <w:rStyle w:val="ae"/>
                <w:rFonts w:cs="Arial"/>
                <w:b w:val="0"/>
                <w:bCs w:val="0"/>
                <w:color w:val="auto"/>
                <w:sz w:val="16"/>
                <w:szCs w:val="16"/>
              </w:rPr>
            </w:pPr>
            <w:r>
              <w:rPr>
                <w:rStyle w:val="ae"/>
                <w:rFonts w:cs="Arial"/>
                <w:b w:val="0"/>
                <w:bCs w:val="0"/>
                <w:color w:val="auto"/>
                <w:sz w:val="16"/>
                <w:szCs w:val="16"/>
              </w:rPr>
              <w:t>5</w:t>
            </w:r>
            <w:r>
              <w:rPr>
                <w:rStyle w:val="ae"/>
                <w:rFonts w:cs="Arial"/>
                <w:color w:val="auto"/>
                <w:sz w:val="16"/>
                <w:szCs w:val="16"/>
              </w:rPr>
              <w:t>500</w:t>
            </w:r>
          </w:p>
        </w:tc>
      </w:tr>
    </w:tbl>
    <w:p w14:paraId="6BE9E8B1" w14:textId="115EE767" w:rsidR="009E1B5F" w:rsidRPr="00626F2C" w:rsidRDefault="00224800" w:rsidP="00224800">
      <w:pPr>
        <w:adjustRightInd w:val="0"/>
        <w:jc w:val="right"/>
        <w:rPr>
          <w:rFonts w:ascii="Arial" w:hAnsi="Arial" w:cs="Arial"/>
          <w:color w:val="869099"/>
          <w:sz w:val="16"/>
          <w:szCs w:val="18"/>
        </w:rPr>
      </w:pPr>
      <w:r w:rsidRPr="00626F2C">
        <w:rPr>
          <w:rFonts w:ascii="Arial" w:hAnsi="Arial" w:cs="Arial"/>
          <w:color w:val="869099"/>
          <w:sz w:val="16"/>
          <w:szCs w:val="18"/>
        </w:rPr>
        <w:t xml:space="preserve"> </w:t>
      </w:r>
      <w:r w:rsidR="009E1B5F" w:rsidRPr="00626F2C">
        <w:rPr>
          <w:rFonts w:ascii="Arial" w:hAnsi="Arial" w:cs="Arial"/>
          <w:color w:val="869099"/>
          <w:sz w:val="16"/>
          <w:szCs w:val="18"/>
        </w:rPr>
        <w:t>(dále jen „Fond“)</w:t>
      </w:r>
    </w:p>
    <w:p w14:paraId="388D825F" w14:textId="77777777" w:rsidR="008F13B6" w:rsidRPr="0056568F" w:rsidRDefault="008F13B6" w:rsidP="0056568F">
      <w:pPr>
        <w:pStyle w:val="03nadpissekce"/>
        <w:spacing w:line="240" w:lineRule="auto"/>
        <w:rPr>
          <w:sz w:val="18"/>
        </w:rPr>
      </w:pPr>
      <w:r w:rsidRPr="0056568F">
        <w:rPr>
          <w:sz w:val="18"/>
        </w:rPr>
        <w:t>Informace o Klientovi</w:t>
      </w:r>
    </w:p>
    <w:tbl>
      <w:tblPr>
        <w:tblW w:w="104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17"/>
        <w:gridCol w:w="918"/>
        <w:gridCol w:w="1670"/>
        <w:gridCol w:w="2282"/>
        <w:gridCol w:w="590"/>
        <w:gridCol w:w="918"/>
        <w:gridCol w:w="1375"/>
      </w:tblGrid>
      <w:tr w:rsidR="008F13B6" w:rsidRPr="00101F48" w14:paraId="72235885" w14:textId="77777777" w:rsidTr="00E65781">
        <w:trPr>
          <w:trHeight w:val="294"/>
        </w:trPr>
        <w:tc>
          <w:tcPr>
            <w:tcW w:w="2718" w:type="dxa"/>
            <w:shd w:val="clear" w:color="auto" w:fill="F2F2F2"/>
            <w:vAlign w:val="center"/>
            <w:hideMark/>
          </w:tcPr>
          <w:p w14:paraId="323AA02D" w14:textId="4FC910C0" w:rsidR="009E1B5F" w:rsidRPr="00101F48" w:rsidRDefault="000A10F1" w:rsidP="000A10F1">
            <w:pPr>
              <w:adjustRightInd w:val="0"/>
              <w:rPr>
                <w:rStyle w:val="ae"/>
                <w:rFonts w:ascii="Arial" w:hAnsi="Arial" w:cs="Arial"/>
                <w:b w:val="0"/>
                <w:bCs w:val="0"/>
                <w:color w:val="0D2234"/>
                <w:sz w:val="16"/>
                <w:szCs w:val="16"/>
              </w:rPr>
            </w:pPr>
            <w:r>
              <w:rPr>
                <w:rStyle w:val="ae"/>
                <w:rFonts w:ascii="Arial" w:hAnsi="Arial" w:cs="Arial"/>
                <w:b w:val="0"/>
                <w:bCs w:val="0"/>
                <w:color w:val="0D2234"/>
                <w:sz w:val="16"/>
                <w:szCs w:val="16"/>
              </w:rPr>
              <w:t>Jméno a p</w:t>
            </w:r>
            <w:r w:rsidR="009334BB" w:rsidRPr="00101F48">
              <w:rPr>
                <w:rStyle w:val="ae"/>
                <w:rFonts w:ascii="Arial" w:hAnsi="Arial" w:cs="Arial"/>
                <w:b w:val="0"/>
                <w:bCs w:val="0"/>
                <w:color w:val="0D2234"/>
                <w:sz w:val="16"/>
                <w:szCs w:val="16"/>
              </w:rPr>
              <w:t>říjmení</w:t>
            </w:r>
            <w:r>
              <w:rPr>
                <w:rStyle w:val="ae"/>
                <w:rFonts w:ascii="Arial" w:hAnsi="Arial" w:cs="Arial"/>
                <w:b w:val="0"/>
                <w:bCs w:val="0"/>
                <w:color w:val="0D2234"/>
                <w:sz w:val="16"/>
                <w:szCs w:val="16"/>
              </w:rPr>
              <w:t>/Název</w:t>
            </w:r>
          </w:p>
        </w:tc>
        <w:tc>
          <w:tcPr>
            <w:tcW w:w="7752" w:type="dxa"/>
            <w:gridSpan w:val="6"/>
            <w:vAlign w:val="center"/>
          </w:tcPr>
          <w:p w14:paraId="0E1FB9B0" w14:textId="7E0178D6" w:rsidR="009E1B5F" w:rsidRPr="00101F48" w:rsidRDefault="009E1B5F" w:rsidP="009E1B5F">
            <w:pPr>
              <w:adjustRightInd w:val="0"/>
              <w:rPr>
                <w:rStyle w:val="ae"/>
                <w:rFonts w:ascii="Arial" w:hAnsi="Arial" w:cs="Arial"/>
                <w:b w:val="0"/>
                <w:color w:val="0D2234"/>
                <w:sz w:val="16"/>
                <w:szCs w:val="16"/>
              </w:rPr>
            </w:pPr>
          </w:p>
        </w:tc>
      </w:tr>
      <w:tr w:rsidR="008F13B6" w:rsidRPr="00101F48" w14:paraId="1BCA8950" w14:textId="77777777" w:rsidTr="00E65781">
        <w:trPr>
          <w:trHeight w:val="294"/>
        </w:trPr>
        <w:tc>
          <w:tcPr>
            <w:tcW w:w="2718" w:type="dxa"/>
            <w:shd w:val="clear" w:color="auto" w:fill="F2F2F2"/>
            <w:vAlign w:val="center"/>
          </w:tcPr>
          <w:p w14:paraId="39A2DBC4" w14:textId="25072B46" w:rsidR="00E505A6" w:rsidRPr="00101F48" w:rsidRDefault="009334BB" w:rsidP="008F13B6">
            <w:pPr>
              <w:adjustRightInd w:val="0"/>
              <w:rPr>
                <w:rStyle w:val="ae"/>
                <w:rFonts w:ascii="Arial" w:hAnsi="Arial" w:cs="Arial"/>
                <w:b w:val="0"/>
                <w:bCs w:val="0"/>
                <w:color w:val="0D2234"/>
                <w:sz w:val="16"/>
                <w:szCs w:val="16"/>
              </w:rPr>
            </w:pPr>
            <w:r w:rsidRPr="00060174">
              <w:rPr>
                <w:rStyle w:val="ae"/>
                <w:rFonts w:ascii="Arial" w:hAnsi="Arial" w:cs="Arial"/>
                <w:b w:val="0"/>
                <w:bCs w:val="0"/>
                <w:color w:val="0D2234"/>
                <w:sz w:val="16"/>
                <w:szCs w:val="16"/>
              </w:rPr>
              <w:t>RČ</w:t>
            </w:r>
            <w:r w:rsidR="000A10F1" w:rsidRPr="00060174">
              <w:rPr>
                <w:rStyle w:val="ae"/>
                <w:rFonts w:ascii="Arial" w:hAnsi="Arial" w:cs="Arial"/>
                <w:b w:val="0"/>
                <w:bCs w:val="0"/>
                <w:color w:val="0D2234"/>
                <w:sz w:val="16"/>
                <w:szCs w:val="16"/>
              </w:rPr>
              <w:t>/IČO</w:t>
            </w:r>
          </w:p>
        </w:tc>
        <w:tc>
          <w:tcPr>
            <w:tcW w:w="2581" w:type="dxa"/>
            <w:gridSpan w:val="2"/>
            <w:vAlign w:val="center"/>
          </w:tcPr>
          <w:p w14:paraId="72AAB655" w14:textId="1985AF0B" w:rsidR="00E505A6" w:rsidRPr="00101F48" w:rsidRDefault="00E505A6" w:rsidP="009E1B5F">
            <w:pPr>
              <w:adjustRightInd w:val="0"/>
              <w:rPr>
                <w:rStyle w:val="ae"/>
                <w:rFonts w:ascii="Arial" w:hAnsi="Arial" w:cs="Arial"/>
                <w:b w:val="0"/>
                <w:color w:val="0D2234"/>
                <w:sz w:val="16"/>
                <w:szCs w:val="16"/>
              </w:rPr>
            </w:pPr>
          </w:p>
        </w:tc>
        <w:tc>
          <w:tcPr>
            <w:tcW w:w="2284" w:type="dxa"/>
            <w:shd w:val="clear" w:color="auto" w:fill="F2F2F2"/>
            <w:vAlign w:val="center"/>
          </w:tcPr>
          <w:p w14:paraId="45F0105B" w14:textId="31467914" w:rsidR="00E505A6" w:rsidRPr="00101F48" w:rsidRDefault="008F13B6" w:rsidP="009334BB">
            <w:pPr>
              <w:adjustRightInd w:val="0"/>
              <w:rPr>
                <w:rStyle w:val="ae"/>
                <w:rFonts w:ascii="Arial" w:hAnsi="Arial" w:cs="Arial"/>
                <w:b w:val="0"/>
                <w:color w:val="0D2234"/>
                <w:sz w:val="16"/>
                <w:szCs w:val="16"/>
              </w:rPr>
            </w:pPr>
            <w:r w:rsidRPr="00101F48">
              <w:rPr>
                <w:rStyle w:val="ae"/>
                <w:rFonts w:ascii="Arial" w:hAnsi="Arial" w:cs="Arial"/>
                <w:b w:val="0"/>
                <w:color w:val="0D2234"/>
                <w:sz w:val="16"/>
                <w:szCs w:val="16"/>
              </w:rPr>
              <w:t xml:space="preserve">Stát daňové </w:t>
            </w:r>
            <w:r w:rsidR="009334BB" w:rsidRPr="00101F48">
              <w:rPr>
                <w:rStyle w:val="ae"/>
                <w:rFonts w:ascii="Arial" w:hAnsi="Arial" w:cs="Arial"/>
                <w:b w:val="0"/>
                <w:color w:val="0D2234"/>
                <w:sz w:val="16"/>
                <w:szCs w:val="16"/>
              </w:rPr>
              <w:t>r</w:t>
            </w:r>
            <w:r w:rsidRPr="00101F48">
              <w:rPr>
                <w:rStyle w:val="ae"/>
                <w:rFonts w:ascii="Arial" w:hAnsi="Arial" w:cs="Arial"/>
                <w:b w:val="0"/>
                <w:color w:val="0D2234"/>
                <w:sz w:val="16"/>
                <w:szCs w:val="16"/>
              </w:rPr>
              <w:t>ezidence</w:t>
            </w:r>
          </w:p>
        </w:tc>
        <w:tc>
          <w:tcPr>
            <w:tcW w:w="2886" w:type="dxa"/>
            <w:gridSpan w:val="3"/>
            <w:vAlign w:val="center"/>
          </w:tcPr>
          <w:p w14:paraId="37D5AFEB" w14:textId="3898F1DE" w:rsidR="00E505A6" w:rsidRPr="00101F48" w:rsidRDefault="00E505A6" w:rsidP="009E1B5F">
            <w:pPr>
              <w:adjustRightInd w:val="0"/>
              <w:rPr>
                <w:rStyle w:val="ae"/>
                <w:rFonts w:ascii="Arial" w:hAnsi="Arial" w:cs="Arial"/>
                <w:b w:val="0"/>
                <w:color w:val="0D2234"/>
                <w:sz w:val="16"/>
                <w:szCs w:val="16"/>
              </w:rPr>
            </w:pPr>
          </w:p>
        </w:tc>
      </w:tr>
      <w:tr w:rsidR="008F13B6" w:rsidRPr="00101F48" w14:paraId="783B732C" w14:textId="77777777" w:rsidTr="00E65781">
        <w:trPr>
          <w:trHeight w:val="294"/>
        </w:trPr>
        <w:tc>
          <w:tcPr>
            <w:tcW w:w="2718" w:type="dxa"/>
            <w:vMerge w:val="restart"/>
            <w:shd w:val="clear" w:color="auto" w:fill="F2F2F2"/>
            <w:vAlign w:val="center"/>
            <w:hideMark/>
          </w:tcPr>
          <w:p w14:paraId="5107E060" w14:textId="5DF3FA7B" w:rsidR="009E1B5F" w:rsidRPr="00101F48" w:rsidRDefault="008F13B6" w:rsidP="00CB2687">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Adresa trvalého pobytu klienta/sídlo klienta</w:t>
            </w:r>
          </w:p>
        </w:tc>
        <w:tc>
          <w:tcPr>
            <w:tcW w:w="919" w:type="dxa"/>
            <w:shd w:val="clear" w:color="auto" w:fill="F2F2F2"/>
            <w:vAlign w:val="center"/>
            <w:hideMark/>
          </w:tcPr>
          <w:p w14:paraId="363798AB"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Ulice</w:t>
            </w:r>
          </w:p>
        </w:tc>
        <w:tc>
          <w:tcPr>
            <w:tcW w:w="4538" w:type="dxa"/>
            <w:gridSpan w:val="3"/>
            <w:vAlign w:val="center"/>
          </w:tcPr>
          <w:p w14:paraId="0DE8B124" w14:textId="3BAE7000" w:rsidR="009E1B5F" w:rsidRPr="00101F48" w:rsidRDefault="009E1B5F" w:rsidP="00CB2687">
            <w:pPr>
              <w:adjustRightInd w:val="0"/>
              <w:rPr>
                <w:rStyle w:val="ae"/>
                <w:rFonts w:ascii="Arial" w:hAnsi="Arial" w:cs="Arial"/>
                <w:b w:val="0"/>
                <w:color w:val="0D2234"/>
                <w:sz w:val="16"/>
                <w:szCs w:val="16"/>
              </w:rPr>
            </w:pPr>
          </w:p>
        </w:tc>
        <w:tc>
          <w:tcPr>
            <w:tcW w:w="919" w:type="dxa"/>
            <w:shd w:val="clear" w:color="auto" w:fill="F2F2F2"/>
            <w:vAlign w:val="center"/>
            <w:hideMark/>
          </w:tcPr>
          <w:p w14:paraId="32E05D76"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Čp./</w:t>
            </w:r>
            <w:proofErr w:type="spellStart"/>
            <w:r w:rsidRPr="00101F48">
              <w:rPr>
                <w:rStyle w:val="ae"/>
                <w:rFonts w:ascii="Arial" w:hAnsi="Arial" w:cs="Arial"/>
                <w:b w:val="0"/>
                <w:bCs w:val="0"/>
                <w:i/>
                <w:color w:val="869099"/>
                <w:sz w:val="16"/>
                <w:szCs w:val="16"/>
              </w:rPr>
              <w:t>č.o</w:t>
            </w:r>
            <w:proofErr w:type="spellEnd"/>
            <w:r w:rsidRPr="00101F48">
              <w:rPr>
                <w:rStyle w:val="ae"/>
                <w:rFonts w:ascii="Arial" w:hAnsi="Arial" w:cs="Arial"/>
                <w:b w:val="0"/>
                <w:bCs w:val="0"/>
                <w:i/>
                <w:color w:val="869099"/>
                <w:sz w:val="16"/>
                <w:szCs w:val="16"/>
              </w:rPr>
              <w:t>.</w:t>
            </w:r>
          </w:p>
        </w:tc>
        <w:tc>
          <w:tcPr>
            <w:tcW w:w="1375" w:type="dxa"/>
            <w:vAlign w:val="center"/>
          </w:tcPr>
          <w:p w14:paraId="646E5839" w14:textId="5E83A651" w:rsidR="009E1B5F" w:rsidRPr="00101F48" w:rsidRDefault="009E1B5F" w:rsidP="00CB2687">
            <w:pPr>
              <w:adjustRightInd w:val="0"/>
              <w:rPr>
                <w:rStyle w:val="ae"/>
                <w:rFonts w:ascii="Arial" w:hAnsi="Arial" w:cs="Arial"/>
                <w:b w:val="0"/>
                <w:color w:val="0D2234"/>
                <w:sz w:val="16"/>
                <w:szCs w:val="16"/>
              </w:rPr>
            </w:pPr>
          </w:p>
        </w:tc>
      </w:tr>
      <w:tr w:rsidR="008F13B6" w:rsidRPr="00101F48" w14:paraId="74454294" w14:textId="77777777" w:rsidTr="00E65781">
        <w:trPr>
          <w:trHeight w:val="294"/>
        </w:trPr>
        <w:tc>
          <w:tcPr>
            <w:tcW w:w="2718" w:type="dxa"/>
            <w:vMerge/>
            <w:shd w:val="clear" w:color="auto" w:fill="F2F2F2"/>
            <w:vAlign w:val="center"/>
            <w:hideMark/>
          </w:tcPr>
          <w:p w14:paraId="1BBE517A" w14:textId="77777777" w:rsidR="00861432" w:rsidRPr="00101F48" w:rsidRDefault="00861432" w:rsidP="00CB2687">
            <w:pPr>
              <w:rPr>
                <w:rStyle w:val="ae"/>
                <w:rFonts w:ascii="Arial" w:hAnsi="Arial" w:cs="Arial"/>
                <w:b w:val="0"/>
                <w:bCs w:val="0"/>
                <w:color w:val="0D2234"/>
                <w:sz w:val="16"/>
                <w:szCs w:val="16"/>
              </w:rPr>
            </w:pPr>
          </w:p>
        </w:tc>
        <w:tc>
          <w:tcPr>
            <w:tcW w:w="919" w:type="dxa"/>
            <w:shd w:val="clear" w:color="auto" w:fill="F2F2F2"/>
            <w:vAlign w:val="center"/>
            <w:hideMark/>
          </w:tcPr>
          <w:p w14:paraId="6F487DC6" w14:textId="5E738BE9" w:rsidR="00861432" w:rsidRPr="00101F48" w:rsidRDefault="009334BB"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Obec</w:t>
            </w:r>
          </w:p>
        </w:tc>
        <w:tc>
          <w:tcPr>
            <w:tcW w:w="4547" w:type="dxa"/>
            <w:gridSpan w:val="3"/>
            <w:vAlign w:val="center"/>
          </w:tcPr>
          <w:p w14:paraId="7D4180AF" w14:textId="37E3DD52" w:rsidR="00861432" w:rsidRPr="00101F48" w:rsidRDefault="00861432" w:rsidP="00CB2687">
            <w:pPr>
              <w:adjustRightInd w:val="0"/>
              <w:rPr>
                <w:rStyle w:val="ae"/>
                <w:rFonts w:ascii="Arial" w:hAnsi="Arial" w:cs="Arial"/>
                <w:b w:val="0"/>
                <w:color w:val="0D2234"/>
                <w:sz w:val="16"/>
                <w:szCs w:val="16"/>
              </w:rPr>
            </w:pPr>
          </w:p>
        </w:tc>
        <w:tc>
          <w:tcPr>
            <w:tcW w:w="910" w:type="dxa"/>
            <w:shd w:val="clear" w:color="auto" w:fill="F2F2F2"/>
            <w:vAlign w:val="center"/>
          </w:tcPr>
          <w:p w14:paraId="54F2AC10" w14:textId="320E59C6" w:rsidR="00861432" w:rsidRPr="00101F48" w:rsidRDefault="00861432"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PSČ</w:t>
            </w:r>
          </w:p>
        </w:tc>
        <w:tc>
          <w:tcPr>
            <w:tcW w:w="1375" w:type="dxa"/>
            <w:vAlign w:val="center"/>
          </w:tcPr>
          <w:p w14:paraId="4B0E0792" w14:textId="7B905501" w:rsidR="00861432" w:rsidRPr="00101F48" w:rsidRDefault="00861432" w:rsidP="00CB2687">
            <w:pPr>
              <w:adjustRightInd w:val="0"/>
              <w:rPr>
                <w:rStyle w:val="ae"/>
                <w:rFonts w:ascii="Arial" w:hAnsi="Arial" w:cs="Arial"/>
                <w:b w:val="0"/>
                <w:color w:val="0D2234"/>
                <w:sz w:val="16"/>
                <w:szCs w:val="16"/>
              </w:rPr>
            </w:pPr>
          </w:p>
        </w:tc>
      </w:tr>
      <w:tr w:rsidR="008F13B6" w:rsidRPr="00101F48" w14:paraId="6987B1EF" w14:textId="77777777" w:rsidTr="00E65781">
        <w:trPr>
          <w:trHeight w:val="294"/>
        </w:trPr>
        <w:tc>
          <w:tcPr>
            <w:tcW w:w="2718" w:type="dxa"/>
            <w:vMerge/>
            <w:shd w:val="clear" w:color="auto" w:fill="F2F2F2"/>
            <w:vAlign w:val="center"/>
            <w:hideMark/>
          </w:tcPr>
          <w:p w14:paraId="2018201A" w14:textId="77777777" w:rsidR="009E1B5F" w:rsidRPr="00101F48" w:rsidRDefault="009E1B5F" w:rsidP="00CB2687">
            <w:pPr>
              <w:rPr>
                <w:rStyle w:val="ae"/>
                <w:rFonts w:ascii="Arial" w:hAnsi="Arial" w:cs="Arial"/>
                <w:b w:val="0"/>
                <w:bCs w:val="0"/>
                <w:color w:val="0D2234"/>
                <w:sz w:val="16"/>
                <w:szCs w:val="16"/>
              </w:rPr>
            </w:pPr>
          </w:p>
        </w:tc>
        <w:tc>
          <w:tcPr>
            <w:tcW w:w="919" w:type="dxa"/>
            <w:shd w:val="clear" w:color="auto" w:fill="F2F2F2"/>
            <w:vAlign w:val="center"/>
            <w:hideMark/>
          </w:tcPr>
          <w:p w14:paraId="5894547E"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Stát</w:t>
            </w:r>
          </w:p>
        </w:tc>
        <w:tc>
          <w:tcPr>
            <w:tcW w:w="6833" w:type="dxa"/>
            <w:gridSpan w:val="5"/>
            <w:vAlign w:val="center"/>
          </w:tcPr>
          <w:p w14:paraId="4D7A57D0" w14:textId="5D2E9F0D" w:rsidR="009E1B5F" w:rsidRPr="00101F48" w:rsidRDefault="009E1B5F" w:rsidP="00CB2687">
            <w:pPr>
              <w:adjustRightInd w:val="0"/>
              <w:rPr>
                <w:rStyle w:val="ae"/>
                <w:rFonts w:ascii="Arial" w:hAnsi="Arial" w:cs="Arial"/>
                <w:b w:val="0"/>
                <w:color w:val="0D2234"/>
                <w:sz w:val="16"/>
                <w:szCs w:val="16"/>
              </w:rPr>
            </w:pPr>
          </w:p>
        </w:tc>
      </w:tr>
      <w:tr w:rsidR="008F13B6" w:rsidRPr="00101F48" w14:paraId="16E00673" w14:textId="77777777" w:rsidTr="00E65781">
        <w:trPr>
          <w:trHeight w:val="294"/>
        </w:trPr>
        <w:tc>
          <w:tcPr>
            <w:tcW w:w="2718" w:type="dxa"/>
            <w:vMerge w:val="restart"/>
            <w:shd w:val="clear" w:color="auto" w:fill="F2F2F2"/>
            <w:vAlign w:val="center"/>
            <w:hideMark/>
          </w:tcPr>
          <w:p w14:paraId="15C202D5" w14:textId="0588AA42" w:rsidR="009E1B5F" w:rsidRPr="00101F48" w:rsidRDefault="008F13B6" w:rsidP="00CB2687">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Korespondenční adresa</w:t>
            </w:r>
            <w:r w:rsidR="009E1B5F" w:rsidRPr="00101F48">
              <w:rPr>
                <w:rStyle w:val="ae"/>
                <w:rFonts w:ascii="Arial" w:hAnsi="Arial" w:cs="Arial"/>
                <w:b w:val="0"/>
                <w:color w:val="0D2234"/>
                <w:sz w:val="16"/>
                <w:szCs w:val="16"/>
                <w:vertAlign w:val="superscript"/>
              </w:rPr>
              <w:endnoteReference w:id="1"/>
            </w:r>
          </w:p>
        </w:tc>
        <w:tc>
          <w:tcPr>
            <w:tcW w:w="919" w:type="dxa"/>
            <w:shd w:val="clear" w:color="auto" w:fill="F2F2F2"/>
            <w:vAlign w:val="center"/>
            <w:hideMark/>
          </w:tcPr>
          <w:p w14:paraId="4EF35329"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Ulice</w:t>
            </w:r>
          </w:p>
        </w:tc>
        <w:tc>
          <w:tcPr>
            <w:tcW w:w="4538" w:type="dxa"/>
            <w:gridSpan w:val="3"/>
            <w:vAlign w:val="center"/>
          </w:tcPr>
          <w:p w14:paraId="67CA250F" w14:textId="7FBF2736" w:rsidR="009E1B5F" w:rsidRPr="00101F48" w:rsidRDefault="009E1B5F" w:rsidP="00CB2687">
            <w:pPr>
              <w:adjustRightInd w:val="0"/>
              <w:rPr>
                <w:rStyle w:val="ae"/>
                <w:rFonts w:ascii="Arial" w:hAnsi="Arial" w:cs="Arial"/>
                <w:b w:val="0"/>
                <w:color w:val="0D2234"/>
                <w:sz w:val="16"/>
                <w:szCs w:val="16"/>
              </w:rPr>
            </w:pPr>
          </w:p>
        </w:tc>
        <w:tc>
          <w:tcPr>
            <w:tcW w:w="919" w:type="dxa"/>
            <w:shd w:val="clear" w:color="auto" w:fill="F2F2F2"/>
            <w:vAlign w:val="center"/>
            <w:hideMark/>
          </w:tcPr>
          <w:p w14:paraId="50FC9022"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Čp./</w:t>
            </w:r>
            <w:proofErr w:type="spellStart"/>
            <w:r w:rsidRPr="00101F48">
              <w:rPr>
                <w:rStyle w:val="ae"/>
                <w:rFonts w:ascii="Arial" w:hAnsi="Arial" w:cs="Arial"/>
                <w:b w:val="0"/>
                <w:bCs w:val="0"/>
                <w:i/>
                <w:color w:val="869099"/>
                <w:sz w:val="16"/>
                <w:szCs w:val="16"/>
              </w:rPr>
              <w:t>č.o</w:t>
            </w:r>
            <w:proofErr w:type="spellEnd"/>
            <w:r w:rsidRPr="00101F48">
              <w:rPr>
                <w:rStyle w:val="ae"/>
                <w:rFonts w:ascii="Arial" w:hAnsi="Arial" w:cs="Arial"/>
                <w:b w:val="0"/>
                <w:bCs w:val="0"/>
                <w:i/>
                <w:color w:val="869099"/>
                <w:sz w:val="16"/>
                <w:szCs w:val="16"/>
              </w:rPr>
              <w:t>.</w:t>
            </w:r>
          </w:p>
        </w:tc>
        <w:tc>
          <w:tcPr>
            <w:tcW w:w="1375" w:type="dxa"/>
            <w:vAlign w:val="center"/>
          </w:tcPr>
          <w:p w14:paraId="04324079" w14:textId="0A4B272A" w:rsidR="009E1B5F" w:rsidRPr="00101F48" w:rsidRDefault="009E1B5F" w:rsidP="00CB2687">
            <w:pPr>
              <w:adjustRightInd w:val="0"/>
              <w:rPr>
                <w:rStyle w:val="ae"/>
                <w:rFonts w:ascii="Arial" w:hAnsi="Arial" w:cs="Arial"/>
                <w:b w:val="0"/>
                <w:color w:val="0D2234"/>
                <w:sz w:val="16"/>
                <w:szCs w:val="16"/>
              </w:rPr>
            </w:pPr>
          </w:p>
        </w:tc>
      </w:tr>
      <w:tr w:rsidR="008F13B6" w:rsidRPr="00101F48" w14:paraId="159D3586" w14:textId="77777777" w:rsidTr="00E65781">
        <w:trPr>
          <w:trHeight w:val="294"/>
        </w:trPr>
        <w:tc>
          <w:tcPr>
            <w:tcW w:w="2718" w:type="dxa"/>
            <w:vMerge/>
            <w:shd w:val="clear" w:color="auto" w:fill="F2F2F2"/>
            <w:vAlign w:val="center"/>
            <w:hideMark/>
          </w:tcPr>
          <w:p w14:paraId="2B642EDD" w14:textId="77777777" w:rsidR="00861432" w:rsidRPr="00101F48" w:rsidRDefault="00861432" w:rsidP="00CB2687">
            <w:pPr>
              <w:rPr>
                <w:rStyle w:val="ae"/>
                <w:rFonts w:ascii="Arial" w:hAnsi="Arial" w:cs="Arial"/>
                <w:b w:val="0"/>
                <w:bCs w:val="0"/>
                <w:color w:val="0D2234"/>
                <w:sz w:val="16"/>
                <w:szCs w:val="16"/>
              </w:rPr>
            </w:pPr>
          </w:p>
        </w:tc>
        <w:tc>
          <w:tcPr>
            <w:tcW w:w="919" w:type="dxa"/>
            <w:shd w:val="clear" w:color="auto" w:fill="F2F2F2"/>
            <w:vAlign w:val="center"/>
            <w:hideMark/>
          </w:tcPr>
          <w:p w14:paraId="3D6699E5" w14:textId="62E2EB79" w:rsidR="00861432" w:rsidRPr="00101F48" w:rsidRDefault="009334BB"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Obec</w:t>
            </w:r>
          </w:p>
        </w:tc>
        <w:tc>
          <w:tcPr>
            <w:tcW w:w="4547" w:type="dxa"/>
            <w:gridSpan w:val="3"/>
            <w:vAlign w:val="center"/>
          </w:tcPr>
          <w:p w14:paraId="240CB691" w14:textId="63502FDC" w:rsidR="00861432" w:rsidRPr="00101F48" w:rsidRDefault="00861432" w:rsidP="00CB2687">
            <w:pPr>
              <w:adjustRightInd w:val="0"/>
              <w:rPr>
                <w:rStyle w:val="ae"/>
                <w:rFonts w:ascii="Arial" w:hAnsi="Arial" w:cs="Arial"/>
                <w:b w:val="0"/>
                <w:color w:val="0D2234"/>
                <w:sz w:val="16"/>
                <w:szCs w:val="16"/>
              </w:rPr>
            </w:pPr>
          </w:p>
        </w:tc>
        <w:tc>
          <w:tcPr>
            <w:tcW w:w="910" w:type="dxa"/>
            <w:shd w:val="clear" w:color="auto" w:fill="F2F2F2"/>
            <w:vAlign w:val="center"/>
          </w:tcPr>
          <w:p w14:paraId="16C4937F" w14:textId="165C0592" w:rsidR="00861432" w:rsidRPr="00101F48" w:rsidRDefault="00861432"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PSČ</w:t>
            </w:r>
          </w:p>
        </w:tc>
        <w:tc>
          <w:tcPr>
            <w:tcW w:w="1375" w:type="dxa"/>
            <w:vAlign w:val="center"/>
          </w:tcPr>
          <w:p w14:paraId="242AB638" w14:textId="002A2A30" w:rsidR="00861432" w:rsidRPr="00101F48" w:rsidRDefault="00861432" w:rsidP="00CB2687">
            <w:pPr>
              <w:adjustRightInd w:val="0"/>
              <w:rPr>
                <w:rStyle w:val="ae"/>
                <w:rFonts w:ascii="Arial" w:hAnsi="Arial" w:cs="Arial"/>
                <w:b w:val="0"/>
                <w:color w:val="0D2234"/>
                <w:sz w:val="16"/>
                <w:szCs w:val="16"/>
              </w:rPr>
            </w:pPr>
          </w:p>
        </w:tc>
      </w:tr>
      <w:tr w:rsidR="008F13B6" w:rsidRPr="00101F48" w14:paraId="3F115FAB" w14:textId="77777777" w:rsidTr="00E65781">
        <w:trPr>
          <w:trHeight w:val="294"/>
        </w:trPr>
        <w:tc>
          <w:tcPr>
            <w:tcW w:w="2718" w:type="dxa"/>
            <w:vMerge/>
            <w:shd w:val="clear" w:color="auto" w:fill="F2F2F2"/>
            <w:vAlign w:val="center"/>
            <w:hideMark/>
          </w:tcPr>
          <w:p w14:paraId="4B1B0B7A" w14:textId="77777777" w:rsidR="009E1B5F" w:rsidRPr="00101F48" w:rsidRDefault="009E1B5F" w:rsidP="00CB2687">
            <w:pPr>
              <w:rPr>
                <w:rStyle w:val="ae"/>
                <w:rFonts w:ascii="Arial" w:hAnsi="Arial" w:cs="Arial"/>
                <w:b w:val="0"/>
                <w:bCs w:val="0"/>
                <w:color w:val="0D2234"/>
                <w:sz w:val="16"/>
                <w:szCs w:val="16"/>
              </w:rPr>
            </w:pPr>
          </w:p>
        </w:tc>
        <w:tc>
          <w:tcPr>
            <w:tcW w:w="919" w:type="dxa"/>
            <w:shd w:val="clear" w:color="auto" w:fill="F2F2F2"/>
            <w:vAlign w:val="center"/>
            <w:hideMark/>
          </w:tcPr>
          <w:p w14:paraId="67943131" w14:textId="77777777" w:rsidR="009E1B5F" w:rsidRPr="00101F48" w:rsidRDefault="009E1B5F" w:rsidP="00CB2687">
            <w:pPr>
              <w:adjustRightInd w:val="0"/>
              <w:rPr>
                <w:rStyle w:val="ae"/>
                <w:rFonts w:ascii="Arial" w:hAnsi="Arial" w:cs="Arial"/>
                <w:b w:val="0"/>
                <w:bCs w:val="0"/>
                <w:i/>
                <w:color w:val="869099"/>
                <w:sz w:val="16"/>
                <w:szCs w:val="16"/>
              </w:rPr>
            </w:pPr>
            <w:r w:rsidRPr="00101F48">
              <w:rPr>
                <w:rStyle w:val="ae"/>
                <w:rFonts w:ascii="Arial" w:hAnsi="Arial" w:cs="Arial"/>
                <w:b w:val="0"/>
                <w:bCs w:val="0"/>
                <w:i/>
                <w:color w:val="869099"/>
                <w:sz w:val="16"/>
                <w:szCs w:val="16"/>
              </w:rPr>
              <w:t>Stát</w:t>
            </w:r>
          </w:p>
        </w:tc>
        <w:tc>
          <w:tcPr>
            <w:tcW w:w="6833" w:type="dxa"/>
            <w:gridSpan w:val="5"/>
            <w:vAlign w:val="center"/>
          </w:tcPr>
          <w:p w14:paraId="3B3017E4" w14:textId="164904D5" w:rsidR="009E1B5F" w:rsidRPr="00101F48" w:rsidRDefault="009E1B5F" w:rsidP="00CB2687">
            <w:pPr>
              <w:adjustRightInd w:val="0"/>
              <w:rPr>
                <w:rStyle w:val="ae"/>
                <w:rFonts w:ascii="Arial" w:hAnsi="Arial" w:cs="Arial"/>
                <w:b w:val="0"/>
                <w:color w:val="0D2234"/>
                <w:sz w:val="16"/>
                <w:szCs w:val="16"/>
              </w:rPr>
            </w:pPr>
          </w:p>
        </w:tc>
      </w:tr>
      <w:tr w:rsidR="009334BB" w:rsidRPr="00101F48" w14:paraId="73ED1A50" w14:textId="77777777" w:rsidTr="00E65781">
        <w:trPr>
          <w:trHeight w:val="294"/>
        </w:trPr>
        <w:tc>
          <w:tcPr>
            <w:tcW w:w="2718" w:type="dxa"/>
            <w:shd w:val="clear" w:color="auto" w:fill="F2F2F2"/>
            <w:vAlign w:val="center"/>
            <w:hideMark/>
          </w:tcPr>
          <w:p w14:paraId="188FF4CC" w14:textId="622A7630" w:rsidR="009334BB" w:rsidRPr="00101F48" w:rsidRDefault="009334BB" w:rsidP="00CB2687">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Telefon</w:t>
            </w:r>
          </w:p>
        </w:tc>
        <w:tc>
          <w:tcPr>
            <w:tcW w:w="7752" w:type="dxa"/>
            <w:gridSpan w:val="6"/>
            <w:vAlign w:val="center"/>
          </w:tcPr>
          <w:p w14:paraId="6DE1364D" w14:textId="2E0B8858" w:rsidR="009334BB" w:rsidRPr="00101F48" w:rsidRDefault="009334BB" w:rsidP="00CB2687">
            <w:pPr>
              <w:adjustRightInd w:val="0"/>
              <w:rPr>
                <w:rStyle w:val="ae"/>
                <w:rFonts w:ascii="Arial" w:hAnsi="Arial" w:cs="Arial"/>
                <w:b w:val="0"/>
                <w:color w:val="0D2234"/>
                <w:sz w:val="16"/>
                <w:szCs w:val="16"/>
              </w:rPr>
            </w:pPr>
          </w:p>
        </w:tc>
      </w:tr>
      <w:tr w:rsidR="009334BB" w:rsidRPr="00101F48" w14:paraId="6EA66C0B" w14:textId="77777777" w:rsidTr="00E65781">
        <w:trPr>
          <w:trHeight w:val="294"/>
        </w:trPr>
        <w:tc>
          <w:tcPr>
            <w:tcW w:w="2718" w:type="dxa"/>
            <w:shd w:val="clear" w:color="auto" w:fill="F2F2F2"/>
            <w:vAlign w:val="center"/>
          </w:tcPr>
          <w:p w14:paraId="33F297BA" w14:textId="6EA54DF2" w:rsidR="009334BB" w:rsidRPr="00101F48" w:rsidRDefault="009334BB" w:rsidP="008F13B6">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E-mail</w:t>
            </w:r>
          </w:p>
        </w:tc>
        <w:tc>
          <w:tcPr>
            <w:tcW w:w="7752" w:type="dxa"/>
            <w:gridSpan w:val="6"/>
          </w:tcPr>
          <w:p w14:paraId="36943448" w14:textId="0B7A515E" w:rsidR="009334BB" w:rsidRPr="00101F48" w:rsidRDefault="009334BB" w:rsidP="009E1B5F">
            <w:pPr>
              <w:adjustRightInd w:val="0"/>
              <w:rPr>
                <w:rStyle w:val="ae"/>
                <w:rFonts w:ascii="Arial" w:hAnsi="Arial" w:cs="Arial"/>
                <w:b w:val="0"/>
                <w:color w:val="0D2234"/>
                <w:sz w:val="16"/>
                <w:szCs w:val="16"/>
              </w:rPr>
            </w:pPr>
          </w:p>
        </w:tc>
      </w:tr>
      <w:tr w:rsidR="008F13B6" w:rsidRPr="00101F48" w14:paraId="3FEA46D4" w14:textId="77777777" w:rsidTr="00E65781">
        <w:trPr>
          <w:trHeight w:val="294"/>
        </w:trPr>
        <w:tc>
          <w:tcPr>
            <w:tcW w:w="2718" w:type="dxa"/>
            <w:vMerge w:val="restart"/>
            <w:shd w:val="clear" w:color="auto" w:fill="F2F2F2"/>
            <w:vAlign w:val="center"/>
            <w:hideMark/>
          </w:tcPr>
          <w:p w14:paraId="6A176705" w14:textId="6472B810" w:rsidR="009E1B5F" w:rsidRPr="00E65781" w:rsidRDefault="008F13B6" w:rsidP="008F13B6">
            <w:pPr>
              <w:adjustRightInd w:val="0"/>
              <w:rPr>
                <w:rStyle w:val="ae"/>
                <w:rFonts w:ascii="Arial" w:hAnsi="Arial" w:cs="Arial"/>
                <w:b w:val="0"/>
                <w:bCs w:val="0"/>
                <w:color w:val="0D2234"/>
                <w:sz w:val="16"/>
                <w:szCs w:val="16"/>
                <w:highlight w:val="yellow"/>
              </w:rPr>
            </w:pPr>
            <w:r w:rsidRPr="00060174">
              <w:rPr>
                <w:rStyle w:val="ae"/>
                <w:rFonts w:ascii="Arial" w:hAnsi="Arial" w:cs="Arial"/>
                <w:b w:val="0"/>
                <w:bCs w:val="0"/>
                <w:color w:val="0D2234"/>
                <w:sz w:val="16"/>
                <w:szCs w:val="16"/>
              </w:rPr>
              <w:t>Bankovní spojení</w:t>
            </w:r>
            <w:r w:rsidR="009E1B5F" w:rsidRPr="00060174">
              <w:rPr>
                <w:rStyle w:val="ae"/>
                <w:rFonts w:ascii="Arial" w:hAnsi="Arial" w:cs="Arial"/>
                <w:b w:val="0"/>
                <w:color w:val="0D2234"/>
                <w:sz w:val="16"/>
                <w:szCs w:val="16"/>
                <w:vertAlign w:val="superscript"/>
              </w:rPr>
              <w:endnoteReference w:id="2"/>
            </w:r>
          </w:p>
        </w:tc>
        <w:tc>
          <w:tcPr>
            <w:tcW w:w="2591" w:type="dxa"/>
            <w:gridSpan w:val="2"/>
            <w:shd w:val="clear" w:color="auto" w:fill="F2F2F2"/>
            <w:vAlign w:val="center"/>
            <w:hideMark/>
          </w:tcPr>
          <w:p w14:paraId="1ED823AE" w14:textId="616DD1F5" w:rsidR="009E1B5F" w:rsidRPr="00101F48" w:rsidRDefault="008F13B6" w:rsidP="009E1B5F">
            <w:pPr>
              <w:adjustRightInd w:val="0"/>
              <w:rPr>
                <w:rStyle w:val="ae"/>
                <w:rFonts w:ascii="Arial" w:hAnsi="Arial" w:cs="Arial"/>
                <w:b w:val="0"/>
                <w:color w:val="0D2234"/>
                <w:sz w:val="16"/>
                <w:szCs w:val="16"/>
              </w:rPr>
            </w:pPr>
            <w:r w:rsidRPr="00101F48">
              <w:rPr>
                <w:rStyle w:val="ae"/>
                <w:rFonts w:ascii="Arial" w:hAnsi="Arial" w:cs="Arial"/>
                <w:b w:val="0"/>
                <w:color w:val="0D2234"/>
                <w:sz w:val="16"/>
                <w:szCs w:val="16"/>
              </w:rPr>
              <w:t>Banka</w:t>
            </w:r>
          </w:p>
        </w:tc>
        <w:tc>
          <w:tcPr>
            <w:tcW w:w="3785" w:type="dxa"/>
            <w:gridSpan w:val="3"/>
            <w:shd w:val="clear" w:color="auto" w:fill="F2F2F2"/>
            <w:vAlign w:val="center"/>
            <w:hideMark/>
          </w:tcPr>
          <w:p w14:paraId="64DD7D29" w14:textId="5A1D0D3E" w:rsidR="009E1B5F" w:rsidRPr="00101F48" w:rsidRDefault="008F13B6" w:rsidP="009E1B5F">
            <w:pPr>
              <w:adjustRightInd w:val="0"/>
              <w:rPr>
                <w:rStyle w:val="ae"/>
                <w:rFonts w:ascii="Arial" w:hAnsi="Arial" w:cs="Arial"/>
                <w:b w:val="0"/>
                <w:color w:val="0D2234"/>
                <w:sz w:val="16"/>
                <w:szCs w:val="16"/>
              </w:rPr>
            </w:pPr>
            <w:r w:rsidRPr="00101F48">
              <w:rPr>
                <w:rStyle w:val="ae"/>
                <w:rFonts w:ascii="Arial" w:hAnsi="Arial" w:cs="Arial"/>
                <w:b w:val="0"/>
                <w:color w:val="0D2234"/>
                <w:sz w:val="16"/>
                <w:szCs w:val="16"/>
              </w:rPr>
              <w:t>Číslo účtu</w:t>
            </w:r>
          </w:p>
        </w:tc>
        <w:tc>
          <w:tcPr>
            <w:tcW w:w="1375" w:type="dxa"/>
            <w:shd w:val="clear" w:color="auto" w:fill="F2F2F2"/>
            <w:vAlign w:val="center"/>
            <w:hideMark/>
          </w:tcPr>
          <w:p w14:paraId="20177B84" w14:textId="2281437A" w:rsidR="009E1B5F" w:rsidRPr="00101F48" w:rsidRDefault="008F13B6" w:rsidP="009E1B5F">
            <w:pPr>
              <w:adjustRightInd w:val="0"/>
              <w:rPr>
                <w:rStyle w:val="ae"/>
                <w:rFonts w:ascii="Arial" w:hAnsi="Arial" w:cs="Arial"/>
                <w:b w:val="0"/>
                <w:color w:val="0D2234"/>
                <w:sz w:val="16"/>
                <w:szCs w:val="16"/>
              </w:rPr>
            </w:pPr>
            <w:r w:rsidRPr="00101F48">
              <w:rPr>
                <w:rStyle w:val="ae"/>
                <w:rFonts w:ascii="Arial" w:hAnsi="Arial" w:cs="Arial"/>
                <w:b w:val="0"/>
                <w:color w:val="0D2234"/>
                <w:sz w:val="16"/>
                <w:szCs w:val="16"/>
              </w:rPr>
              <w:t>Kód banky</w:t>
            </w:r>
          </w:p>
        </w:tc>
      </w:tr>
      <w:tr w:rsidR="00B81236" w:rsidRPr="00101F48" w14:paraId="7479F240" w14:textId="77777777" w:rsidTr="00E65781">
        <w:trPr>
          <w:trHeight w:val="294"/>
        </w:trPr>
        <w:tc>
          <w:tcPr>
            <w:tcW w:w="2718" w:type="dxa"/>
            <w:vMerge/>
            <w:shd w:val="clear" w:color="auto" w:fill="F2F2F2"/>
            <w:vAlign w:val="center"/>
            <w:hideMark/>
          </w:tcPr>
          <w:p w14:paraId="19ABFE9F" w14:textId="77777777" w:rsidR="00B81236" w:rsidRPr="00101F48" w:rsidRDefault="00B81236" w:rsidP="008F13B6">
            <w:pPr>
              <w:rPr>
                <w:rStyle w:val="ae"/>
                <w:rFonts w:ascii="Arial" w:hAnsi="Arial" w:cs="Arial"/>
                <w:b w:val="0"/>
                <w:bCs w:val="0"/>
                <w:color w:val="0D2234"/>
                <w:sz w:val="16"/>
                <w:szCs w:val="16"/>
              </w:rPr>
            </w:pPr>
          </w:p>
        </w:tc>
        <w:tc>
          <w:tcPr>
            <w:tcW w:w="2591" w:type="dxa"/>
            <w:gridSpan w:val="2"/>
            <w:vAlign w:val="center"/>
          </w:tcPr>
          <w:p w14:paraId="63335214" w14:textId="6E903BDE" w:rsidR="00B81236" w:rsidRPr="000128CF" w:rsidRDefault="00B81236" w:rsidP="009E1B5F">
            <w:pPr>
              <w:adjustRightInd w:val="0"/>
              <w:rPr>
                <w:rStyle w:val="ae"/>
                <w:rFonts w:ascii="Arial" w:hAnsi="Arial" w:cs="Arial"/>
                <w:b w:val="0"/>
                <w:color w:val="0D2234"/>
                <w:sz w:val="16"/>
                <w:szCs w:val="16"/>
              </w:rPr>
            </w:pPr>
          </w:p>
        </w:tc>
        <w:tc>
          <w:tcPr>
            <w:tcW w:w="3791" w:type="dxa"/>
            <w:gridSpan w:val="3"/>
            <w:vAlign w:val="center"/>
          </w:tcPr>
          <w:p w14:paraId="42E0C280" w14:textId="5E062B27" w:rsidR="00B81236" w:rsidRPr="000128CF" w:rsidRDefault="00B81236" w:rsidP="009E1B5F">
            <w:pPr>
              <w:adjustRightInd w:val="0"/>
              <w:rPr>
                <w:rStyle w:val="ae"/>
                <w:rFonts w:ascii="Arial" w:hAnsi="Arial" w:cs="Arial"/>
                <w:b w:val="0"/>
                <w:color w:val="0D2234"/>
                <w:sz w:val="16"/>
                <w:szCs w:val="16"/>
              </w:rPr>
            </w:pPr>
          </w:p>
        </w:tc>
        <w:tc>
          <w:tcPr>
            <w:tcW w:w="1369" w:type="dxa"/>
            <w:vAlign w:val="center"/>
          </w:tcPr>
          <w:p w14:paraId="2A720D6E" w14:textId="16693AEC" w:rsidR="00B81236" w:rsidRPr="000128CF" w:rsidRDefault="00B81236" w:rsidP="009E1B5F">
            <w:pPr>
              <w:adjustRightInd w:val="0"/>
              <w:rPr>
                <w:rStyle w:val="ae"/>
                <w:rFonts w:ascii="Arial" w:hAnsi="Arial" w:cs="Arial"/>
                <w:b w:val="0"/>
                <w:color w:val="0D2234"/>
                <w:sz w:val="16"/>
                <w:szCs w:val="16"/>
              </w:rPr>
            </w:pPr>
          </w:p>
        </w:tc>
      </w:tr>
      <w:tr w:rsidR="008F13B6" w:rsidRPr="00101F48" w14:paraId="34AAF1A4" w14:textId="77777777" w:rsidTr="00E65781">
        <w:trPr>
          <w:trHeight w:val="294"/>
        </w:trPr>
        <w:tc>
          <w:tcPr>
            <w:tcW w:w="2718" w:type="dxa"/>
            <w:shd w:val="clear" w:color="auto" w:fill="F2F2F2"/>
            <w:vAlign w:val="center"/>
            <w:hideMark/>
          </w:tcPr>
          <w:p w14:paraId="054F716C" w14:textId="26508002" w:rsidR="009E1B5F" w:rsidRPr="00101F48" w:rsidRDefault="008F13B6" w:rsidP="008F13B6">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IBAN</w:t>
            </w:r>
            <w:r w:rsidR="009E1B5F" w:rsidRPr="00101F48">
              <w:rPr>
                <w:rStyle w:val="ae"/>
                <w:rFonts w:ascii="Arial" w:hAnsi="Arial" w:cs="Arial"/>
                <w:b w:val="0"/>
                <w:color w:val="0D2234"/>
                <w:sz w:val="16"/>
                <w:szCs w:val="16"/>
                <w:vertAlign w:val="superscript"/>
              </w:rPr>
              <w:endnoteReference w:id="3"/>
            </w:r>
          </w:p>
        </w:tc>
        <w:tc>
          <w:tcPr>
            <w:tcW w:w="2591" w:type="dxa"/>
            <w:gridSpan w:val="2"/>
            <w:vAlign w:val="center"/>
          </w:tcPr>
          <w:p w14:paraId="53BEEC90" w14:textId="2E55A0BF" w:rsidR="009E1B5F" w:rsidRPr="000128CF" w:rsidRDefault="009E1B5F" w:rsidP="009E1B5F">
            <w:pPr>
              <w:adjustRightInd w:val="0"/>
              <w:rPr>
                <w:rStyle w:val="ae"/>
                <w:rFonts w:ascii="Arial" w:hAnsi="Arial" w:cs="Arial"/>
                <w:b w:val="0"/>
                <w:color w:val="0D2234"/>
                <w:sz w:val="16"/>
                <w:szCs w:val="16"/>
              </w:rPr>
            </w:pPr>
          </w:p>
        </w:tc>
        <w:tc>
          <w:tcPr>
            <w:tcW w:w="2274" w:type="dxa"/>
            <w:shd w:val="clear" w:color="auto" w:fill="F2F2F2"/>
            <w:vAlign w:val="center"/>
            <w:hideMark/>
          </w:tcPr>
          <w:p w14:paraId="5E863038" w14:textId="77777777" w:rsidR="009E1B5F" w:rsidRPr="000128CF" w:rsidRDefault="009E1B5F" w:rsidP="009334BB">
            <w:pPr>
              <w:adjustRightInd w:val="0"/>
              <w:rPr>
                <w:rFonts w:ascii="Arial" w:hAnsi="Arial" w:cs="Arial"/>
                <w:color w:val="0D2234"/>
                <w:sz w:val="16"/>
                <w:szCs w:val="16"/>
              </w:rPr>
            </w:pPr>
            <w:r w:rsidRPr="000128CF">
              <w:rPr>
                <w:rStyle w:val="ae"/>
                <w:rFonts w:ascii="Arial" w:hAnsi="Arial" w:cs="Arial"/>
                <w:b w:val="0"/>
                <w:bCs w:val="0"/>
                <w:color w:val="0D2234"/>
                <w:sz w:val="16"/>
                <w:szCs w:val="16"/>
              </w:rPr>
              <w:t>Název účtu (vlastník)</w:t>
            </w:r>
          </w:p>
        </w:tc>
        <w:tc>
          <w:tcPr>
            <w:tcW w:w="2886" w:type="dxa"/>
            <w:gridSpan w:val="3"/>
            <w:vAlign w:val="center"/>
          </w:tcPr>
          <w:p w14:paraId="5CF4C15D" w14:textId="260484D9" w:rsidR="009E1B5F" w:rsidRPr="000128CF" w:rsidRDefault="009E1B5F" w:rsidP="009E1B5F">
            <w:pPr>
              <w:adjustRightInd w:val="0"/>
              <w:rPr>
                <w:rStyle w:val="ae"/>
                <w:rFonts w:ascii="Arial" w:hAnsi="Arial" w:cs="Arial"/>
                <w:b w:val="0"/>
                <w:color w:val="0D2234"/>
                <w:sz w:val="16"/>
                <w:szCs w:val="16"/>
              </w:rPr>
            </w:pPr>
          </w:p>
        </w:tc>
      </w:tr>
    </w:tbl>
    <w:p w14:paraId="4D4B8737" w14:textId="72D67096" w:rsidR="00330E25" w:rsidRPr="00626F2C" w:rsidRDefault="00330E25" w:rsidP="00224800">
      <w:pPr>
        <w:adjustRightInd w:val="0"/>
        <w:jc w:val="right"/>
        <w:rPr>
          <w:rFonts w:ascii="Arial" w:hAnsi="Arial" w:cs="Arial"/>
          <w:color w:val="869099"/>
          <w:sz w:val="16"/>
          <w:szCs w:val="18"/>
        </w:rPr>
      </w:pPr>
      <w:r w:rsidRPr="00626F2C">
        <w:rPr>
          <w:rFonts w:ascii="Arial" w:hAnsi="Arial" w:cs="Arial"/>
          <w:color w:val="869099"/>
          <w:sz w:val="16"/>
          <w:szCs w:val="18"/>
        </w:rPr>
        <w:t>(dále jen „Investor“)</w:t>
      </w:r>
    </w:p>
    <w:p w14:paraId="5EEB8A2A" w14:textId="6F5BECDD" w:rsidR="00330E25" w:rsidRPr="0056568F" w:rsidRDefault="00330E25" w:rsidP="00330E25">
      <w:pPr>
        <w:rPr>
          <w:rFonts w:ascii="Arial" w:hAnsi="Arial" w:cs="Arial"/>
          <w:color w:val="869099"/>
          <w:sz w:val="18"/>
          <w:szCs w:val="18"/>
        </w:rPr>
      </w:pPr>
      <w:r w:rsidRPr="0056568F">
        <w:rPr>
          <w:rFonts w:ascii="Arial" w:hAnsi="Arial" w:cs="Arial"/>
          <w:color w:val="869099"/>
          <w:sz w:val="18"/>
          <w:szCs w:val="18"/>
        </w:rPr>
        <w:t>Informace o úpisu</w:t>
      </w:r>
    </w:p>
    <w:tbl>
      <w:tblPr>
        <w:tblW w:w="1046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1972"/>
        <w:gridCol w:w="1363"/>
        <w:gridCol w:w="1516"/>
        <w:gridCol w:w="2887"/>
      </w:tblGrid>
      <w:tr w:rsidR="00060174" w:rsidRPr="00101F48" w14:paraId="5657788D" w14:textId="77777777" w:rsidTr="008010AD">
        <w:trPr>
          <w:trHeight w:val="328"/>
        </w:trPr>
        <w:tc>
          <w:tcPr>
            <w:tcW w:w="2725" w:type="dxa"/>
            <w:vMerge w:val="restart"/>
            <w:shd w:val="clear" w:color="auto" w:fill="F2F2F2"/>
            <w:vAlign w:val="center"/>
            <w:hideMark/>
          </w:tcPr>
          <w:p w14:paraId="6324E254" w14:textId="2D53BB21" w:rsidR="00060174" w:rsidRPr="00E65781" w:rsidRDefault="00060174" w:rsidP="00060174">
            <w:pPr>
              <w:adjustRightInd w:val="0"/>
              <w:rPr>
                <w:rStyle w:val="ae"/>
                <w:rFonts w:ascii="Arial" w:hAnsi="Arial" w:cs="Arial"/>
                <w:b w:val="0"/>
                <w:bCs w:val="0"/>
                <w:color w:val="0D2234"/>
                <w:sz w:val="16"/>
                <w:szCs w:val="16"/>
                <w:highlight w:val="yellow"/>
              </w:rPr>
            </w:pPr>
            <w:r w:rsidRPr="006C54E2">
              <w:rPr>
                <w:rStyle w:val="ae"/>
                <w:rFonts w:ascii="Arial" w:hAnsi="Arial" w:cs="Arial"/>
                <w:b w:val="0"/>
                <w:bCs w:val="0"/>
                <w:color w:val="0D2234"/>
                <w:sz w:val="16"/>
                <w:szCs w:val="16"/>
              </w:rPr>
              <w:t>Specifikace upisovaného cenného papíru Fondu</w:t>
            </w:r>
          </w:p>
        </w:tc>
        <w:tc>
          <w:tcPr>
            <w:tcW w:w="1972" w:type="dxa"/>
            <w:shd w:val="clear" w:color="auto" w:fill="F2F2F2"/>
            <w:vAlign w:val="center"/>
            <w:hideMark/>
          </w:tcPr>
          <w:p w14:paraId="190BAD6C" w14:textId="77777777" w:rsidR="00060174" w:rsidRPr="00101F48" w:rsidRDefault="00060174" w:rsidP="00060174">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Druh investiční akcie</w:t>
            </w:r>
            <w:r w:rsidRPr="00101F48">
              <w:rPr>
                <w:rStyle w:val="ae"/>
                <w:rFonts w:ascii="Arial" w:hAnsi="Arial" w:cs="Arial"/>
                <w:color w:val="0D2234"/>
                <w:sz w:val="16"/>
                <w:szCs w:val="16"/>
                <w:vertAlign w:val="superscript"/>
              </w:rPr>
              <w:endnoteReference w:id="4"/>
            </w:r>
          </w:p>
        </w:tc>
        <w:tc>
          <w:tcPr>
            <w:tcW w:w="1363" w:type="dxa"/>
            <w:vAlign w:val="center"/>
          </w:tcPr>
          <w:p w14:paraId="7008DA34" w14:textId="5C41BF1B" w:rsidR="00060174" w:rsidRPr="00101F48" w:rsidRDefault="00060174" w:rsidP="00060174">
            <w:pPr>
              <w:adjustRightInd w:val="0"/>
              <w:rPr>
                <w:rStyle w:val="ae"/>
                <w:rFonts w:ascii="Arial" w:hAnsi="Arial" w:cs="Arial"/>
                <w:b w:val="0"/>
                <w:bCs w:val="0"/>
                <w:color w:val="0D2234"/>
                <w:sz w:val="16"/>
                <w:szCs w:val="16"/>
              </w:rPr>
            </w:pPr>
          </w:p>
        </w:tc>
        <w:tc>
          <w:tcPr>
            <w:tcW w:w="1516" w:type="dxa"/>
            <w:shd w:val="clear" w:color="auto" w:fill="F2F2F2"/>
            <w:vAlign w:val="center"/>
            <w:hideMark/>
          </w:tcPr>
          <w:p w14:paraId="1EA7F228" w14:textId="26C7781B" w:rsidR="00060174" w:rsidRPr="00101F48" w:rsidRDefault="00060174" w:rsidP="00060174">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ISIN</w:t>
            </w:r>
          </w:p>
        </w:tc>
        <w:tc>
          <w:tcPr>
            <w:tcW w:w="2887" w:type="dxa"/>
          </w:tcPr>
          <w:p w14:paraId="2C01A659" w14:textId="3FBB80D7" w:rsidR="00060174" w:rsidRPr="00E13E92" w:rsidRDefault="00060174" w:rsidP="00060174">
            <w:pPr>
              <w:adjustRightInd w:val="0"/>
              <w:rPr>
                <w:rStyle w:val="ae"/>
                <w:rFonts w:ascii="Arial" w:hAnsi="Arial" w:cs="Arial"/>
                <w:b w:val="0"/>
                <w:bCs w:val="0"/>
                <w:color w:val="0D2234"/>
                <w:sz w:val="16"/>
                <w:szCs w:val="16"/>
              </w:rPr>
            </w:pPr>
          </w:p>
        </w:tc>
      </w:tr>
      <w:tr w:rsidR="00060174" w:rsidRPr="00101F48" w14:paraId="45482F1B" w14:textId="77777777" w:rsidTr="008010AD">
        <w:trPr>
          <w:trHeight w:val="405"/>
        </w:trPr>
        <w:tc>
          <w:tcPr>
            <w:tcW w:w="2725" w:type="dxa"/>
            <w:vMerge/>
            <w:shd w:val="clear" w:color="auto" w:fill="F2F2F2"/>
            <w:vAlign w:val="center"/>
            <w:hideMark/>
          </w:tcPr>
          <w:p w14:paraId="74B8995A" w14:textId="77777777" w:rsidR="00060174" w:rsidRPr="00101F48" w:rsidRDefault="00060174" w:rsidP="00060174">
            <w:pPr>
              <w:rPr>
                <w:rStyle w:val="ae"/>
                <w:rFonts w:ascii="Arial" w:hAnsi="Arial" w:cs="Arial"/>
                <w:b w:val="0"/>
                <w:bCs w:val="0"/>
                <w:color w:val="0D2234"/>
                <w:sz w:val="16"/>
                <w:szCs w:val="16"/>
              </w:rPr>
            </w:pPr>
          </w:p>
        </w:tc>
        <w:tc>
          <w:tcPr>
            <w:tcW w:w="1972" w:type="dxa"/>
            <w:shd w:val="clear" w:color="auto" w:fill="F2F2F2"/>
            <w:vAlign w:val="center"/>
            <w:hideMark/>
          </w:tcPr>
          <w:p w14:paraId="68E0139E" w14:textId="77777777" w:rsidR="00060174" w:rsidRPr="00101F48" w:rsidRDefault="00060174" w:rsidP="00060174">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Vstupní poplatek</w:t>
            </w:r>
          </w:p>
        </w:tc>
        <w:tc>
          <w:tcPr>
            <w:tcW w:w="1363" w:type="dxa"/>
            <w:vAlign w:val="center"/>
            <w:hideMark/>
          </w:tcPr>
          <w:p w14:paraId="775D9366" w14:textId="54ADB6A1" w:rsidR="00060174" w:rsidRPr="008D626E" w:rsidRDefault="00374C37" w:rsidP="00060174">
            <w:pPr>
              <w:adjustRightInd w:val="0"/>
              <w:jc w:val="right"/>
              <w:rPr>
                <w:rStyle w:val="ae"/>
                <w:rFonts w:ascii="Arial" w:hAnsi="Arial" w:cs="Arial"/>
                <w:b w:val="0"/>
                <w:bCs w:val="0"/>
                <w:color w:val="0D2234"/>
                <w:sz w:val="16"/>
                <w:szCs w:val="16"/>
              </w:rPr>
            </w:pPr>
            <w:r>
              <w:rPr>
                <w:rStyle w:val="ae"/>
                <w:rFonts w:ascii="Arial" w:hAnsi="Arial" w:cs="Arial"/>
                <w:b w:val="0"/>
                <w:bCs w:val="0"/>
                <w:color w:val="0D2234"/>
                <w:sz w:val="16"/>
                <w:szCs w:val="16"/>
              </w:rPr>
              <w:t>%</w:t>
            </w:r>
          </w:p>
        </w:tc>
        <w:tc>
          <w:tcPr>
            <w:tcW w:w="1516" w:type="dxa"/>
            <w:shd w:val="clear" w:color="auto" w:fill="F2F2F2"/>
            <w:vAlign w:val="center"/>
            <w:hideMark/>
          </w:tcPr>
          <w:p w14:paraId="5BECABAF" w14:textId="76E835E8" w:rsidR="00060174" w:rsidRPr="00101F48" w:rsidRDefault="00060174" w:rsidP="00060174">
            <w:pPr>
              <w:adjustRightInd w:val="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Kód distributora</w:t>
            </w:r>
          </w:p>
        </w:tc>
        <w:tc>
          <w:tcPr>
            <w:tcW w:w="2887" w:type="dxa"/>
            <w:shd w:val="clear" w:color="auto" w:fill="auto"/>
          </w:tcPr>
          <w:p w14:paraId="21834DB0" w14:textId="40C4FF2B" w:rsidR="00060174" w:rsidRPr="00101F48" w:rsidRDefault="00060174" w:rsidP="00060174">
            <w:pPr>
              <w:adjustRightInd w:val="0"/>
              <w:rPr>
                <w:rStyle w:val="ae"/>
                <w:rFonts w:ascii="Arial" w:hAnsi="Arial" w:cs="Arial"/>
                <w:b w:val="0"/>
                <w:bCs w:val="0"/>
                <w:color w:val="0D2234"/>
                <w:sz w:val="16"/>
                <w:szCs w:val="16"/>
              </w:rPr>
            </w:pPr>
          </w:p>
        </w:tc>
      </w:tr>
    </w:tbl>
    <w:p w14:paraId="451FF0AD" w14:textId="77777777" w:rsidR="00145D5B" w:rsidRPr="00101F48" w:rsidRDefault="00145D5B" w:rsidP="009E1B5F">
      <w:pPr>
        <w:autoSpaceDE w:val="0"/>
        <w:autoSpaceDN w:val="0"/>
        <w:adjustRightInd w:val="0"/>
        <w:spacing w:beforeLines="60" w:before="144" w:afterLines="60" w:after="144"/>
        <w:jc w:val="center"/>
        <w:rPr>
          <w:rFonts w:ascii="Arial" w:hAnsi="Arial" w:cs="Arial"/>
          <w:b/>
          <w:color w:val="0D2234"/>
          <w:sz w:val="22"/>
          <w:szCs w:val="18"/>
        </w:rPr>
      </w:pPr>
      <w:r w:rsidRPr="00101F48">
        <w:rPr>
          <w:rFonts w:ascii="Arial" w:hAnsi="Arial" w:cs="Arial"/>
          <w:b/>
          <w:color w:val="0D2234"/>
          <w:sz w:val="22"/>
          <w:szCs w:val="18"/>
        </w:rPr>
        <w:t xml:space="preserve">SMLOUVA </w:t>
      </w:r>
      <w:r w:rsidR="00C7406B" w:rsidRPr="00101F48">
        <w:rPr>
          <w:rFonts w:ascii="Arial" w:hAnsi="Arial" w:cs="Arial"/>
          <w:b/>
          <w:color w:val="0D2234"/>
          <w:sz w:val="22"/>
          <w:szCs w:val="18"/>
        </w:rPr>
        <w:t xml:space="preserve">o úpisu investičních akcií </w:t>
      </w:r>
      <w:r w:rsidRPr="00101F48">
        <w:rPr>
          <w:rFonts w:ascii="Arial" w:hAnsi="Arial" w:cs="Arial"/>
          <w:b/>
          <w:color w:val="0D2234"/>
          <w:sz w:val="22"/>
          <w:szCs w:val="18"/>
        </w:rPr>
        <w:t>Fondu</w:t>
      </w:r>
    </w:p>
    <w:p w14:paraId="7560F975" w14:textId="77777777" w:rsidR="00145D5B" w:rsidRPr="009334BB" w:rsidRDefault="00145D5B" w:rsidP="00A972B1">
      <w:pPr>
        <w:autoSpaceDE w:val="0"/>
        <w:autoSpaceDN w:val="0"/>
        <w:adjustRightInd w:val="0"/>
        <w:spacing w:beforeLines="60" w:before="144" w:afterLines="60" w:after="144"/>
        <w:jc w:val="center"/>
        <w:rPr>
          <w:rFonts w:ascii="Arial" w:hAnsi="Arial" w:cs="Arial"/>
          <w:color w:val="0D2234"/>
          <w:sz w:val="18"/>
          <w:szCs w:val="18"/>
        </w:rPr>
      </w:pPr>
      <w:r w:rsidRPr="009334BB">
        <w:rPr>
          <w:rFonts w:ascii="Arial" w:hAnsi="Arial" w:cs="Arial"/>
          <w:color w:val="0D2234"/>
          <w:sz w:val="18"/>
          <w:szCs w:val="18"/>
        </w:rPr>
        <w:t>(dále jen „</w:t>
      </w:r>
      <w:r w:rsidRPr="009334BB">
        <w:rPr>
          <w:rFonts w:ascii="Arial" w:hAnsi="Arial" w:cs="Arial"/>
          <w:b/>
          <w:color w:val="0D2234"/>
          <w:sz w:val="18"/>
          <w:szCs w:val="18"/>
        </w:rPr>
        <w:t>Smlouva</w:t>
      </w:r>
      <w:r w:rsidRPr="009334BB">
        <w:rPr>
          <w:rFonts w:ascii="Arial" w:hAnsi="Arial" w:cs="Arial"/>
          <w:color w:val="0D2234"/>
          <w:sz w:val="18"/>
          <w:szCs w:val="18"/>
        </w:rPr>
        <w:t>“) uzavřená mezi</w:t>
      </w:r>
      <w:r w:rsidR="00F76670" w:rsidRPr="009334BB">
        <w:rPr>
          <w:rFonts w:ascii="Arial" w:hAnsi="Arial" w:cs="Arial"/>
          <w:color w:val="0D2234"/>
          <w:sz w:val="18"/>
          <w:szCs w:val="18"/>
        </w:rPr>
        <w:t xml:space="preserve"> Fondem a Investorem (dále jen „Smluvní strany“ nebo „Smluvní strana“)</w:t>
      </w:r>
    </w:p>
    <w:p w14:paraId="15E0F3CA" w14:textId="21185D37" w:rsidR="00384DA9" w:rsidRPr="009334BB" w:rsidRDefault="00384DA9" w:rsidP="00A626F6">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9334BB">
        <w:rPr>
          <w:rFonts w:ascii="Arial" w:hAnsi="Arial" w:cs="Arial"/>
          <w:color w:val="0D2234"/>
          <w:sz w:val="18"/>
          <w:szCs w:val="18"/>
        </w:rPr>
        <w:t xml:space="preserve">Fond je akciovou společností s proměnným základním kapitálem ve smyslu § 154 a následujících zákona č. 240/2013 Sb., </w:t>
      </w:r>
      <w:r w:rsidR="00D0215C">
        <w:rPr>
          <w:rFonts w:ascii="Arial" w:hAnsi="Arial" w:cs="Arial"/>
          <w:color w:val="0D2234"/>
          <w:sz w:val="18"/>
          <w:szCs w:val="18"/>
        </w:rPr>
        <w:br/>
      </w:r>
      <w:r w:rsidRPr="009334BB">
        <w:rPr>
          <w:rFonts w:ascii="Arial" w:hAnsi="Arial" w:cs="Arial"/>
          <w:color w:val="0D2234"/>
          <w:sz w:val="18"/>
          <w:szCs w:val="18"/>
        </w:rPr>
        <w:t>o investičních společnostech a investičních fondech, ve znění pozdějších předpisů.</w:t>
      </w:r>
    </w:p>
    <w:p w14:paraId="300BD8BD" w14:textId="57CBEF71" w:rsidR="00384DA9" w:rsidRPr="009334BB" w:rsidRDefault="00384DA9" w:rsidP="00A626F6">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9334BB">
        <w:rPr>
          <w:rFonts w:ascii="Arial" w:hAnsi="Arial" w:cs="Arial"/>
          <w:color w:val="0D2234"/>
          <w:sz w:val="18"/>
          <w:szCs w:val="18"/>
        </w:rPr>
        <w:t>Fond je fondem kvalifikovaných investorů ve smyslu § 95 odst. 1 písm. a) zákona č. 240/2013 Sb., o investičních společnostech a investičních fondech, ve znění pozdějších předpisů</w:t>
      </w:r>
      <w:r w:rsidR="00674C41" w:rsidRPr="009334BB">
        <w:rPr>
          <w:rFonts w:ascii="Arial" w:hAnsi="Arial" w:cs="Arial"/>
          <w:color w:val="0D2234"/>
          <w:sz w:val="18"/>
          <w:szCs w:val="18"/>
        </w:rPr>
        <w:t xml:space="preserve"> (dále jen „ZISIF“)</w:t>
      </w:r>
      <w:r w:rsidRPr="009334BB">
        <w:rPr>
          <w:rFonts w:ascii="Arial" w:hAnsi="Arial" w:cs="Arial"/>
          <w:color w:val="0D2234"/>
          <w:sz w:val="18"/>
          <w:szCs w:val="18"/>
        </w:rPr>
        <w:t>.</w:t>
      </w:r>
    </w:p>
    <w:p w14:paraId="6BD3B3DC" w14:textId="651BD024" w:rsidR="00247196" w:rsidRPr="009334BB" w:rsidRDefault="00384DA9" w:rsidP="00A626F6">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9334BB">
        <w:rPr>
          <w:rFonts w:ascii="Arial" w:hAnsi="Arial" w:cs="Arial"/>
          <w:color w:val="0D2234"/>
          <w:sz w:val="18"/>
          <w:szCs w:val="18"/>
        </w:rPr>
        <w:t xml:space="preserve">Investor prohlašuje, že </w:t>
      </w:r>
      <w:r w:rsidR="00674C41" w:rsidRPr="009334BB">
        <w:rPr>
          <w:rFonts w:ascii="Arial" w:hAnsi="Arial" w:cs="Arial"/>
          <w:color w:val="0D2234"/>
          <w:sz w:val="18"/>
          <w:szCs w:val="18"/>
        </w:rPr>
        <w:t>je kvalifikovaným investorem ve smyslu § 272 ZISIF.</w:t>
      </w:r>
    </w:p>
    <w:p w14:paraId="357E52E1" w14:textId="51DB8ED3" w:rsidR="00384DA9" w:rsidRPr="009334BB" w:rsidRDefault="00384DA9" w:rsidP="00A626F6">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9334BB">
        <w:rPr>
          <w:rFonts w:ascii="Arial" w:hAnsi="Arial" w:cs="Arial"/>
          <w:color w:val="0D2234"/>
          <w:sz w:val="18"/>
          <w:szCs w:val="18"/>
        </w:rPr>
        <w:t>Podmínkou uzavření Smlouvy ze strany Fondu je předložení</w:t>
      </w:r>
      <w:r w:rsidR="00F52659" w:rsidRPr="009334BB">
        <w:rPr>
          <w:rFonts w:ascii="Arial" w:hAnsi="Arial" w:cs="Arial"/>
          <w:color w:val="0D2234"/>
          <w:sz w:val="18"/>
          <w:szCs w:val="18"/>
        </w:rPr>
        <w:t xml:space="preserve"> následujících dokumentů ze strany Investora</w:t>
      </w:r>
      <w:r w:rsidRPr="009334BB">
        <w:rPr>
          <w:rFonts w:ascii="Arial" w:hAnsi="Arial" w:cs="Arial"/>
          <w:color w:val="0D2234"/>
          <w:sz w:val="18"/>
          <w:szCs w:val="18"/>
        </w:rPr>
        <w:t>:</w:t>
      </w:r>
    </w:p>
    <w:p w14:paraId="4A3E5848" w14:textId="1F933371" w:rsidR="00384DA9" w:rsidRPr="009334BB" w:rsidRDefault="00384DA9" w:rsidP="00A626F6">
      <w:pPr>
        <w:pStyle w:val="ac"/>
        <w:numPr>
          <w:ilvl w:val="1"/>
          <w:numId w:val="41"/>
        </w:numPr>
        <w:autoSpaceDE w:val="0"/>
        <w:autoSpaceDN w:val="0"/>
        <w:adjustRightInd w:val="0"/>
        <w:spacing w:beforeLines="60" w:before="144" w:afterLines="60" w:after="144"/>
        <w:ind w:left="851" w:hanging="426"/>
        <w:jc w:val="both"/>
        <w:rPr>
          <w:rFonts w:ascii="Arial" w:hAnsi="Arial" w:cs="Arial"/>
          <w:color w:val="0D2234"/>
          <w:sz w:val="18"/>
          <w:szCs w:val="18"/>
        </w:rPr>
      </w:pPr>
      <w:r w:rsidRPr="009334BB">
        <w:rPr>
          <w:rFonts w:ascii="Arial" w:hAnsi="Arial" w:cs="Arial"/>
          <w:color w:val="0D2234"/>
          <w:sz w:val="18"/>
          <w:szCs w:val="18"/>
        </w:rPr>
        <w:t>Čestného prohlášení investora do fondu kvalifikovaných investorů;</w:t>
      </w:r>
    </w:p>
    <w:p w14:paraId="54CD9420" w14:textId="29BCE326" w:rsidR="00384DA9" w:rsidRPr="009334BB" w:rsidRDefault="00384DA9" w:rsidP="00A626F6">
      <w:pPr>
        <w:pStyle w:val="ac"/>
        <w:numPr>
          <w:ilvl w:val="1"/>
          <w:numId w:val="41"/>
        </w:numPr>
        <w:autoSpaceDE w:val="0"/>
        <w:autoSpaceDN w:val="0"/>
        <w:adjustRightInd w:val="0"/>
        <w:spacing w:beforeLines="60" w:before="144" w:afterLines="60" w:after="144"/>
        <w:ind w:left="851" w:hanging="426"/>
        <w:jc w:val="both"/>
        <w:rPr>
          <w:rFonts w:ascii="Arial" w:hAnsi="Arial" w:cs="Arial"/>
          <w:color w:val="0D2234"/>
          <w:sz w:val="18"/>
          <w:szCs w:val="18"/>
        </w:rPr>
      </w:pPr>
      <w:r w:rsidRPr="009334BB">
        <w:rPr>
          <w:rFonts w:ascii="Arial" w:hAnsi="Arial" w:cs="Arial"/>
          <w:color w:val="0D2234"/>
          <w:sz w:val="18"/>
          <w:szCs w:val="18"/>
        </w:rPr>
        <w:t xml:space="preserve">Identifikačního a </w:t>
      </w:r>
      <w:r w:rsidR="000461E3" w:rsidRPr="009334BB">
        <w:rPr>
          <w:rFonts w:ascii="Arial" w:hAnsi="Arial" w:cs="Arial"/>
          <w:color w:val="0D2234"/>
          <w:sz w:val="18"/>
          <w:szCs w:val="18"/>
        </w:rPr>
        <w:t>kontrolního dotazníku;</w:t>
      </w:r>
    </w:p>
    <w:p w14:paraId="2EBE9261" w14:textId="1A17AEFD" w:rsidR="000461E3" w:rsidRPr="009334BB" w:rsidRDefault="000461E3" w:rsidP="00A626F6">
      <w:pPr>
        <w:pStyle w:val="ac"/>
        <w:numPr>
          <w:ilvl w:val="1"/>
          <w:numId w:val="41"/>
        </w:numPr>
        <w:autoSpaceDE w:val="0"/>
        <w:autoSpaceDN w:val="0"/>
        <w:adjustRightInd w:val="0"/>
        <w:spacing w:beforeLines="60" w:before="144" w:afterLines="60" w:after="144"/>
        <w:ind w:left="851" w:hanging="426"/>
        <w:jc w:val="both"/>
        <w:rPr>
          <w:rFonts w:ascii="Arial" w:hAnsi="Arial" w:cs="Arial"/>
          <w:color w:val="0D2234"/>
          <w:sz w:val="18"/>
          <w:szCs w:val="18"/>
        </w:rPr>
      </w:pPr>
      <w:r w:rsidRPr="009334BB">
        <w:rPr>
          <w:rFonts w:ascii="Arial" w:hAnsi="Arial" w:cs="Arial"/>
          <w:color w:val="0D2234"/>
          <w:sz w:val="18"/>
          <w:szCs w:val="18"/>
        </w:rPr>
        <w:t>Pro investory</w:t>
      </w:r>
      <w:r w:rsidR="00674C41" w:rsidRPr="009334BB">
        <w:rPr>
          <w:rFonts w:ascii="Arial" w:hAnsi="Arial" w:cs="Arial"/>
          <w:color w:val="0D2234"/>
          <w:sz w:val="18"/>
          <w:szCs w:val="18"/>
        </w:rPr>
        <w:t xml:space="preserve"> ve smyslu § 272 odst. 1 písm. i) bod 2 ZISIF předložení investičního dotazníku FKI;</w:t>
      </w:r>
    </w:p>
    <w:p w14:paraId="4DB44247" w14:textId="454F2A15" w:rsidR="00674C41" w:rsidRPr="009334BB" w:rsidRDefault="00674C41" w:rsidP="00A626F6">
      <w:pPr>
        <w:pStyle w:val="ac"/>
        <w:numPr>
          <w:ilvl w:val="1"/>
          <w:numId w:val="41"/>
        </w:numPr>
        <w:autoSpaceDE w:val="0"/>
        <w:autoSpaceDN w:val="0"/>
        <w:adjustRightInd w:val="0"/>
        <w:spacing w:beforeLines="60" w:before="144" w:afterLines="60" w:after="144"/>
        <w:ind w:left="851" w:hanging="426"/>
        <w:jc w:val="both"/>
        <w:rPr>
          <w:rFonts w:ascii="Arial" w:hAnsi="Arial" w:cs="Arial"/>
          <w:color w:val="0D2234"/>
          <w:sz w:val="18"/>
          <w:szCs w:val="18"/>
        </w:rPr>
      </w:pPr>
      <w:r w:rsidRPr="009334BB">
        <w:rPr>
          <w:rFonts w:ascii="Arial" w:hAnsi="Arial" w:cs="Arial"/>
          <w:color w:val="0D2234"/>
          <w:sz w:val="18"/>
          <w:szCs w:val="18"/>
        </w:rPr>
        <w:t>Pro investory ve smyslu § 272 odst. 1 písm. h) bod 2 ZISIF předložení investičního dotazníku FKI;</w:t>
      </w:r>
    </w:p>
    <w:p w14:paraId="5BDFD2C7" w14:textId="467864D9" w:rsidR="00BB67F6" w:rsidRPr="009334BB" w:rsidRDefault="00674C41" w:rsidP="00A626F6">
      <w:pPr>
        <w:pStyle w:val="ac"/>
        <w:numPr>
          <w:ilvl w:val="1"/>
          <w:numId w:val="41"/>
        </w:numPr>
        <w:autoSpaceDE w:val="0"/>
        <w:autoSpaceDN w:val="0"/>
        <w:adjustRightInd w:val="0"/>
        <w:spacing w:beforeLines="60" w:before="144" w:afterLines="60" w:after="144"/>
        <w:ind w:left="851" w:hanging="426"/>
        <w:jc w:val="both"/>
        <w:rPr>
          <w:rFonts w:ascii="Arial" w:hAnsi="Arial" w:cs="Arial"/>
          <w:color w:val="0D2234"/>
          <w:sz w:val="18"/>
          <w:szCs w:val="18"/>
        </w:rPr>
      </w:pPr>
      <w:r w:rsidRPr="009334BB">
        <w:rPr>
          <w:rFonts w:ascii="Arial" w:hAnsi="Arial" w:cs="Arial"/>
          <w:color w:val="0D2234"/>
          <w:sz w:val="18"/>
          <w:szCs w:val="18"/>
        </w:rPr>
        <w:t>P</w:t>
      </w:r>
      <w:r w:rsidR="00BB67F6" w:rsidRPr="009334BB">
        <w:rPr>
          <w:rFonts w:ascii="Arial" w:hAnsi="Arial" w:cs="Arial"/>
          <w:color w:val="0D2234"/>
          <w:sz w:val="18"/>
          <w:szCs w:val="18"/>
        </w:rPr>
        <w:t>rohlášení investora o daňové rezidenci.</w:t>
      </w:r>
    </w:p>
    <w:p w14:paraId="6DB884E3" w14:textId="54A2CC33" w:rsidR="00384DA9" w:rsidRPr="009334BB" w:rsidRDefault="00384DA9" w:rsidP="004B0B44">
      <w:pPr>
        <w:autoSpaceDE w:val="0"/>
        <w:autoSpaceDN w:val="0"/>
        <w:adjustRightInd w:val="0"/>
        <w:spacing w:beforeLines="60" w:before="144" w:afterLines="60" w:after="144"/>
        <w:ind w:left="426"/>
        <w:jc w:val="both"/>
        <w:rPr>
          <w:rFonts w:ascii="Arial" w:hAnsi="Arial" w:cs="Arial"/>
          <w:color w:val="0D2234"/>
          <w:sz w:val="18"/>
          <w:szCs w:val="18"/>
        </w:rPr>
      </w:pPr>
      <w:r w:rsidRPr="009334BB">
        <w:rPr>
          <w:rFonts w:ascii="Arial" w:hAnsi="Arial" w:cs="Arial"/>
          <w:color w:val="0D2234"/>
          <w:sz w:val="18"/>
          <w:szCs w:val="18"/>
        </w:rPr>
        <w:t>Bez předložení výše uvedených</w:t>
      </w:r>
      <w:r w:rsidR="00F52659" w:rsidRPr="009334BB">
        <w:rPr>
          <w:rFonts w:ascii="Arial" w:hAnsi="Arial" w:cs="Arial"/>
          <w:color w:val="0D2234"/>
          <w:sz w:val="18"/>
          <w:szCs w:val="18"/>
        </w:rPr>
        <w:t>,</w:t>
      </w:r>
      <w:r w:rsidRPr="009334BB">
        <w:rPr>
          <w:rFonts w:ascii="Arial" w:hAnsi="Arial" w:cs="Arial"/>
          <w:color w:val="0D2234"/>
          <w:sz w:val="18"/>
          <w:szCs w:val="18"/>
        </w:rPr>
        <w:t xml:space="preserve"> řádně vyplněných a podepsaných dokumentů</w:t>
      </w:r>
      <w:r w:rsidR="00F52659" w:rsidRPr="009334BB">
        <w:rPr>
          <w:rFonts w:ascii="Arial" w:hAnsi="Arial" w:cs="Arial"/>
          <w:color w:val="0D2234"/>
          <w:sz w:val="18"/>
          <w:szCs w:val="18"/>
        </w:rPr>
        <w:t>,</w:t>
      </w:r>
      <w:r w:rsidRPr="009334BB">
        <w:rPr>
          <w:rFonts w:ascii="Arial" w:hAnsi="Arial" w:cs="Arial"/>
          <w:color w:val="0D2234"/>
          <w:sz w:val="18"/>
          <w:szCs w:val="18"/>
        </w:rPr>
        <w:t xml:space="preserve"> </w:t>
      </w:r>
      <w:r w:rsidR="004B0B44">
        <w:rPr>
          <w:rFonts w:ascii="Arial" w:hAnsi="Arial" w:cs="Arial"/>
          <w:color w:val="0D2234"/>
          <w:sz w:val="18"/>
          <w:szCs w:val="18"/>
        </w:rPr>
        <w:t>Fond uzavření Smlouvy odmítne.</w:t>
      </w:r>
    </w:p>
    <w:p w14:paraId="54CB6CF8" w14:textId="1B98DDFD" w:rsidR="004F41C4" w:rsidRPr="004F41C4" w:rsidRDefault="00384DA9" w:rsidP="004F41C4">
      <w:pPr>
        <w:pStyle w:val="ac"/>
        <w:numPr>
          <w:ilvl w:val="0"/>
          <w:numId w:val="41"/>
        </w:numPr>
        <w:autoSpaceDE w:val="0"/>
        <w:autoSpaceDN w:val="0"/>
        <w:adjustRightInd w:val="0"/>
        <w:spacing w:beforeLines="60" w:before="144" w:afterLines="150" w:after="360"/>
        <w:ind w:left="425" w:right="543" w:hanging="425"/>
        <w:jc w:val="both"/>
        <w:rPr>
          <w:rFonts w:ascii="Arial" w:hAnsi="Arial" w:cs="Arial"/>
          <w:color w:val="0D2234"/>
          <w:sz w:val="18"/>
          <w:szCs w:val="18"/>
        </w:rPr>
      </w:pPr>
      <w:r w:rsidRPr="009334BB">
        <w:rPr>
          <w:rFonts w:ascii="Arial" w:hAnsi="Arial" w:cs="Arial"/>
          <w:color w:val="0D2234"/>
          <w:sz w:val="18"/>
          <w:szCs w:val="18"/>
        </w:rPr>
        <w:t xml:space="preserve">Investor uzavřením Smlouvy upisuje investiční akcie vydávané Fondem za Investovanou částku a zavazuje se tuto Investovanou částku uhradit </w:t>
      </w:r>
      <w:proofErr w:type="gramStart"/>
      <w:r w:rsidRPr="009334BB">
        <w:rPr>
          <w:rFonts w:ascii="Arial" w:hAnsi="Arial" w:cs="Arial"/>
          <w:color w:val="0D2234"/>
          <w:sz w:val="18"/>
          <w:szCs w:val="18"/>
        </w:rPr>
        <w:t>Fondu</w:t>
      </w:r>
      <w:proofErr w:type="gramEnd"/>
      <w:r w:rsidRPr="009334BB">
        <w:rPr>
          <w:rFonts w:ascii="Arial" w:hAnsi="Arial" w:cs="Arial"/>
          <w:color w:val="0D2234"/>
          <w:sz w:val="18"/>
          <w:szCs w:val="18"/>
        </w:rPr>
        <w:t xml:space="preserve"> a to bezhotovostním převodem na bankovní účet Fondu uvedený ve Smlouvě</w:t>
      </w:r>
      <w:r w:rsidR="009C6E1E" w:rsidRPr="009334BB">
        <w:rPr>
          <w:rFonts w:ascii="Arial" w:hAnsi="Arial" w:cs="Arial"/>
          <w:color w:val="0D2234"/>
          <w:sz w:val="18"/>
          <w:szCs w:val="18"/>
        </w:rPr>
        <w:t xml:space="preserve"> </w:t>
      </w:r>
      <w:r w:rsidR="009C6E1E" w:rsidRPr="009334BB">
        <w:rPr>
          <w:rFonts w:ascii="Arial" w:hAnsi="Arial" w:cs="Arial"/>
          <w:b/>
          <w:color w:val="0D2234"/>
          <w:sz w:val="18"/>
          <w:szCs w:val="18"/>
        </w:rPr>
        <w:t>pod variab</w:t>
      </w:r>
      <w:r w:rsidR="000A10F1">
        <w:rPr>
          <w:rFonts w:ascii="Arial" w:hAnsi="Arial" w:cs="Arial"/>
          <w:b/>
          <w:color w:val="0D2234"/>
          <w:sz w:val="18"/>
          <w:szCs w:val="18"/>
        </w:rPr>
        <w:t>ilním symbolem rovnajícím se RČ</w:t>
      </w:r>
      <w:r w:rsidR="009C6E1E" w:rsidRPr="009334BB">
        <w:rPr>
          <w:rFonts w:ascii="Arial" w:hAnsi="Arial" w:cs="Arial"/>
          <w:b/>
          <w:color w:val="0D2234"/>
          <w:sz w:val="18"/>
          <w:szCs w:val="18"/>
        </w:rPr>
        <w:t>/IČO</w:t>
      </w:r>
      <w:r w:rsidR="007F4E66" w:rsidRPr="009334BB">
        <w:rPr>
          <w:rFonts w:ascii="Arial" w:hAnsi="Arial" w:cs="Arial"/>
          <w:color w:val="0D2234"/>
          <w:sz w:val="18"/>
          <w:szCs w:val="18"/>
        </w:rPr>
        <w:t>, nebo jiným způsobem, na kterém se Smluvní strany domluví</w:t>
      </w:r>
      <w:r w:rsidRPr="009334BB">
        <w:rPr>
          <w:rFonts w:ascii="Arial" w:hAnsi="Arial" w:cs="Arial"/>
          <w:color w:val="0D2234"/>
          <w:sz w:val="18"/>
          <w:szCs w:val="18"/>
        </w:rPr>
        <w:t xml:space="preserve">. </w:t>
      </w:r>
      <w:r w:rsidR="004F41C4">
        <w:rPr>
          <w:rFonts w:ascii="Arial" w:hAnsi="Arial" w:cs="Arial"/>
          <w:color w:val="0D2234"/>
          <w:sz w:val="18"/>
          <w:szCs w:val="18"/>
        </w:rPr>
        <w:br/>
      </w:r>
    </w:p>
    <w:p w14:paraId="0D784C2C" w14:textId="7039C0C9" w:rsidR="00224800" w:rsidRPr="00224800" w:rsidRDefault="00224800" w:rsidP="00224800">
      <w:pPr>
        <w:pStyle w:val="ac"/>
        <w:autoSpaceDE w:val="0"/>
        <w:autoSpaceDN w:val="0"/>
        <w:adjustRightInd w:val="0"/>
        <w:spacing w:beforeLines="60" w:before="144" w:afterLines="60" w:after="144"/>
        <w:ind w:left="426"/>
        <w:jc w:val="both"/>
        <w:rPr>
          <w:rFonts w:ascii="Calibri" w:hAnsi="Calibri"/>
          <w:sz w:val="6"/>
          <w:szCs w:val="6"/>
        </w:rPr>
      </w:pPr>
    </w:p>
    <w:tbl>
      <w:tblPr>
        <w:tblStyle w:val="ab"/>
        <w:tblW w:w="105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22"/>
        <w:gridCol w:w="5138"/>
      </w:tblGrid>
      <w:tr w:rsidR="006774DF" w:rsidRPr="00101F48" w14:paraId="4FC61121" w14:textId="77777777" w:rsidTr="00E65781">
        <w:trPr>
          <w:trHeight w:val="397"/>
        </w:trPr>
        <w:tc>
          <w:tcPr>
            <w:tcW w:w="5422" w:type="dxa"/>
            <w:shd w:val="clear" w:color="auto" w:fill="F2F2F2"/>
            <w:vAlign w:val="center"/>
          </w:tcPr>
          <w:p w14:paraId="2110AA11" w14:textId="769F20D9" w:rsidR="006774DF" w:rsidRPr="00101F48" w:rsidRDefault="008D3087" w:rsidP="00D42688">
            <w:pPr>
              <w:pStyle w:val="ac"/>
              <w:autoSpaceDE w:val="0"/>
              <w:autoSpaceDN w:val="0"/>
              <w:adjustRightInd w:val="0"/>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Investovaná částka, za níž budou investorovi vydány investiční akcie:</w:t>
            </w:r>
            <w:r w:rsidRPr="00101F48">
              <w:rPr>
                <w:rStyle w:val="ae"/>
                <w:rFonts w:ascii="Arial" w:hAnsi="Arial" w:cs="Arial"/>
                <w:b w:val="0"/>
                <w:bCs w:val="0"/>
                <w:color w:val="0D2234"/>
                <w:sz w:val="16"/>
                <w:szCs w:val="16"/>
                <w:vertAlign w:val="superscript"/>
              </w:rPr>
              <w:endnoteReference w:id="5"/>
            </w:r>
          </w:p>
        </w:tc>
        <w:tc>
          <w:tcPr>
            <w:tcW w:w="5138" w:type="dxa"/>
            <w:shd w:val="clear" w:color="auto" w:fill="FFFFFF" w:themeFill="background1"/>
            <w:vAlign w:val="center"/>
          </w:tcPr>
          <w:p w14:paraId="175916A2" w14:textId="2744151B" w:rsidR="006774DF" w:rsidRPr="00376904" w:rsidRDefault="006774DF" w:rsidP="00D42688">
            <w:pPr>
              <w:pStyle w:val="ac"/>
              <w:autoSpaceDE w:val="0"/>
              <w:autoSpaceDN w:val="0"/>
              <w:adjustRightInd w:val="0"/>
              <w:ind w:left="0"/>
              <w:rPr>
                <w:rFonts w:asciiTheme="minorHAnsi" w:hAnsiTheme="minorHAnsi" w:cstheme="minorHAnsi"/>
                <w:b/>
                <w:sz w:val="16"/>
                <w:szCs w:val="16"/>
              </w:rPr>
            </w:pPr>
          </w:p>
        </w:tc>
      </w:tr>
      <w:tr w:rsidR="006774DF" w:rsidRPr="00101F48" w14:paraId="05A0FD55" w14:textId="77777777" w:rsidTr="00E65781">
        <w:trPr>
          <w:trHeight w:val="397"/>
        </w:trPr>
        <w:tc>
          <w:tcPr>
            <w:tcW w:w="5422" w:type="dxa"/>
            <w:shd w:val="clear" w:color="auto" w:fill="F2F2F2"/>
            <w:vAlign w:val="center"/>
          </w:tcPr>
          <w:p w14:paraId="76F766B2" w14:textId="54F778C3" w:rsidR="006774DF" w:rsidRPr="00101F48" w:rsidRDefault="005954B2" w:rsidP="00D42688">
            <w:pPr>
              <w:pStyle w:val="ac"/>
              <w:autoSpaceDE w:val="0"/>
              <w:autoSpaceDN w:val="0"/>
              <w:adjustRightInd w:val="0"/>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V</w:t>
            </w:r>
            <w:r w:rsidR="001057CE" w:rsidRPr="00101F48">
              <w:rPr>
                <w:rStyle w:val="ae"/>
                <w:rFonts w:ascii="Arial" w:hAnsi="Arial" w:cs="Arial"/>
                <w:b w:val="0"/>
                <w:bCs w:val="0"/>
                <w:color w:val="0D2234"/>
                <w:sz w:val="16"/>
                <w:szCs w:val="16"/>
              </w:rPr>
              <w:t xml:space="preserve">stupní </w:t>
            </w:r>
            <w:r w:rsidR="00C03EE6" w:rsidRPr="00101F48">
              <w:rPr>
                <w:rStyle w:val="ae"/>
                <w:rFonts w:ascii="Arial" w:hAnsi="Arial" w:cs="Arial"/>
                <w:b w:val="0"/>
                <w:bCs w:val="0"/>
                <w:color w:val="0D2234"/>
                <w:sz w:val="16"/>
                <w:szCs w:val="16"/>
              </w:rPr>
              <w:t>poplatek</w:t>
            </w:r>
            <w:r w:rsidR="009F73B3" w:rsidRPr="00101F48">
              <w:rPr>
                <w:rStyle w:val="ae"/>
                <w:rFonts w:ascii="Arial" w:hAnsi="Arial" w:cs="Arial"/>
                <w:b w:val="0"/>
                <w:bCs w:val="0"/>
                <w:color w:val="0D2234"/>
                <w:sz w:val="16"/>
                <w:szCs w:val="16"/>
              </w:rPr>
              <w:t>, formou: srážky</w:t>
            </w:r>
            <w:r w:rsidR="00C03EE6" w:rsidRPr="00101F48">
              <w:rPr>
                <w:rStyle w:val="ae"/>
                <w:rFonts w:ascii="Arial" w:hAnsi="Arial" w:cs="Arial"/>
                <w:b w:val="0"/>
                <w:bCs w:val="0"/>
                <w:color w:val="0D2234"/>
                <w:sz w:val="16"/>
                <w:szCs w:val="16"/>
              </w:rPr>
              <w:t>:</w:t>
            </w:r>
            <w:r w:rsidR="009F73B3" w:rsidRPr="00101F48">
              <w:rPr>
                <w:rStyle w:val="ae"/>
                <w:rFonts w:ascii="Arial" w:hAnsi="Arial" w:cs="Arial"/>
                <w:b w:val="0"/>
                <w:bCs w:val="0"/>
                <w:color w:val="0D2234"/>
                <w:sz w:val="16"/>
                <w:szCs w:val="16"/>
              </w:rPr>
              <w:t xml:space="preserve"> </w:t>
            </w:r>
            <w:sdt>
              <w:sdtPr>
                <w:rPr>
                  <w:rStyle w:val="ae"/>
                  <w:rFonts w:ascii="Arial" w:hAnsi="Arial" w:cs="Arial"/>
                  <w:b w:val="0"/>
                  <w:bCs w:val="0"/>
                  <w:color w:val="0D2234"/>
                  <w:sz w:val="16"/>
                  <w:szCs w:val="16"/>
                </w:rPr>
                <w:id w:val="-1155370533"/>
                <w14:checkbox>
                  <w14:checked w14:val="0"/>
                  <w14:checkedState w14:val="2612" w14:font="MS Gothic"/>
                  <w14:uncheckedState w14:val="2610" w14:font="MS Gothic"/>
                </w14:checkbox>
              </w:sdtPr>
              <w:sdtContent>
                <w:r w:rsidR="003D7E9A" w:rsidRPr="00101F48">
                  <w:rPr>
                    <w:rStyle w:val="ae"/>
                    <w:rFonts w:ascii="Segoe UI Symbol" w:hAnsi="Segoe UI Symbol" w:cs="Segoe UI Symbol"/>
                    <w:b w:val="0"/>
                    <w:bCs w:val="0"/>
                    <w:color w:val="0D2234"/>
                    <w:sz w:val="16"/>
                    <w:szCs w:val="16"/>
                  </w:rPr>
                  <w:t>☐</w:t>
                </w:r>
              </w:sdtContent>
            </w:sdt>
            <w:r w:rsidR="009F73B3" w:rsidRPr="00101F48">
              <w:rPr>
                <w:rStyle w:val="ae"/>
                <w:rFonts w:ascii="Arial" w:hAnsi="Arial" w:cs="Arial"/>
                <w:b w:val="0"/>
                <w:bCs w:val="0"/>
                <w:color w:val="0D2234"/>
                <w:sz w:val="16"/>
                <w:szCs w:val="16"/>
              </w:rPr>
              <w:t xml:space="preserve"> / přirážky: </w:t>
            </w:r>
            <w:sdt>
              <w:sdtPr>
                <w:rPr>
                  <w:rStyle w:val="ae"/>
                  <w:rFonts w:ascii="Arial" w:hAnsi="Arial" w:cs="Arial"/>
                  <w:b w:val="0"/>
                  <w:bCs w:val="0"/>
                  <w:color w:val="0D2234"/>
                  <w:sz w:val="16"/>
                  <w:szCs w:val="16"/>
                </w:rPr>
                <w:id w:val="1496374623"/>
                <w14:checkbox>
                  <w14:checked w14:val="0"/>
                  <w14:checkedState w14:val="2612" w14:font="MS Gothic"/>
                  <w14:uncheckedState w14:val="2610" w14:font="MS Gothic"/>
                </w14:checkbox>
              </w:sdtPr>
              <w:sdtContent>
                <w:r w:rsidR="009F73B3" w:rsidRPr="00101F48">
                  <w:rPr>
                    <w:rStyle w:val="ae"/>
                    <w:rFonts w:ascii="Segoe UI Symbol" w:hAnsi="Segoe UI Symbol" w:cs="Segoe UI Symbol"/>
                    <w:b w:val="0"/>
                    <w:bCs w:val="0"/>
                    <w:color w:val="0D2234"/>
                    <w:sz w:val="16"/>
                    <w:szCs w:val="16"/>
                  </w:rPr>
                  <w:t>☐</w:t>
                </w:r>
              </w:sdtContent>
            </w:sdt>
          </w:p>
        </w:tc>
        <w:tc>
          <w:tcPr>
            <w:tcW w:w="5138" w:type="dxa"/>
            <w:shd w:val="clear" w:color="auto" w:fill="FFFFFF" w:themeFill="background1"/>
            <w:vAlign w:val="center"/>
          </w:tcPr>
          <w:p w14:paraId="0C2BC13D" w14:textId="109B05E0" w:rsidR="006774DF" w:rsidRPr="00376904" w:rsidRDefault="006774DF" w:rsidP="00D42688">
            <w:pPr>
              <w:pStyle w:val="ac"/>
              <w:autoSpaceDE w:val="0"/>
              <w:autoSpaceDN w:val="0"/>
              <w:adjustRightInd w:val="0"/>
              <w:ind w:left="0"/>
              <w:rPr>
                <w:rFonts w:asciiTheme="minorHAnsi" w:hAnsiTheme="minorHAnsi" w:cstheme="minorHAnsi"/>
                <w:b/>
                <w:sz w:val="16"/>
                <w:szCs w:val="16"/>
              </w:rPr>
            </w:pPr>
          </w:p>
        </w:tc>
      </w:tr>
      <w:tr w:rsidR="006774DF" w:rsidRPr="00101F48" w14:paraId="6FF4685B" w14:textId="77777777" w:rsidTr="00E65781">
        <w:trPr>
          <w:trHeight w:val="397"/>
        </w:trPr>
        <w:tc>
          <w:tcPr>
            <w:tcW w:w="5422" w:type="dxa"/>
            <w:shd w:val="clear" w:color="auto" w:fill="F2F2F2"/>
            <w:vAlign w:val="center"/>
          </w:tcPr>
          <w:p w14:paraId="7C8BF561" w14:textId="59670710" w:rsidR="006774DF" w:rsidRPr="00101F48" w:rsidRDefault="008D3087" w:rsidP="00D42688">
            <w:pPr>
              <w:pStyle w:val="ac"/>
              <w:autoSpaceDE w:val="0"/>
              <w:autoSpaceDN w:val="0"/>
              <w:adjustRightInd w:val="0"/>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 xml:space="preserve">Celková částka, kterou investor zašle na účet </w:t>
            </w:r>
            <w:r w:rsidR="00D42688">
              <w:rPr>
                <w:rStyle w:val="ae"/>
                <w:rFonts w:ascii="Arial" w:hAnsi="Arial" w:cs="Arial"/>
                <w:b w:val="0"/>
                <w:bCs w:val="0"/>
                <w:color w:val="0D2234"/>
                <w:sz w:val="16"/>
                <w:szCs w:val="16"/>
              </w:rPr>
              <w:t>F</w:t>
            </w:r>
            <w:r w:rsidRPr="00101F48">
              <w:rPr>
                <w:rStyle w:val="ae"/>
                <w:rFonts w:ascii="Arial" w:hAnsi="Arial" w:cs="Arial"/>
                <w:b w:val="0"/>
                <w:bCs w:val="0"/>
                <w:color w:val="0D2234"/>
                <w:sz w:val="16"/>
                <w:szCs w:val="16"/>
              </w:rPr>
              <w:t>ondu:</w:t>
            </w:r>
          </w:p>
        </w:tc>
        <w:tc>
          <w:tcPr>
            <w:tcW w:w="5138" w:type="dxa"/>
            <w:shd w:val="clear" w:color="auto" w:fill="FFFFFF" w:themeFill="background1"/>
            <w:vAlign w:val="center"/>
          </w:tcPr>
          <w:p w14:paraId="205174A4" w14:textId="263D25D0" w:rsidR="006774DF" w:rsidRPr="00376904" w:rsidRDefault="006774DF" w:rsidP="00D42688">
            <w:pPr>
              <w:pStyle w:val="ac"/>
              <w:autoSpaceDE w:val="0"/>
              <w:autoSpaceDN w:val="0"/>
              <w:adjustRightInd w:val="0"/>
              <w:ind w:left="0"/>
              <w:rPr>
                <w:rFonts w:asciiTheme="minorHAnsi" w:hAnsiTheme="minorHAnsi" w:cstheme="minorHAnsi"/>
                <w:b/>
                <w:sz w:val="16"/>
                <w:szCs w:val="16"/>
              </w:rPr>
            </w:pPr>
          </w:p>
        </w:tc>
      </w:tr>
    </w:tbl>
    <w:p w14:paraId="4CF09A4A" w14:textId="1C31FC9A" w:rsidR="00384DA9" w:rsidRPr="004F41C4" w:rsidRDefault="00384DA9" w:rsidP="004F41C4">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4F41C4">
        <w:rPr>
          <w:rFonts w:ascii="Arial" w:hAnsi="Arial" w:cs="Arial"/>
          <w:color w:val="0D2234"/>
          <w:sz w:val="18"/>
          <w:szCs w:val="18"/>
        </w:rPr>
        <w:lastRenderedPageBreak/>
        <w:t>Fond se zavazuje vydat v souladu s podmínkami Smlouvy, společenské smlouvy Fondu a statutu Fondu, na jméno Investora příslušný počet investičních akcií. Za Investovanou částku budou na jméno Investora vydány investiční akcie v počtu určeném jako celočíselná část podílu Investované částky a hodnoty investiční akcie platné k rozhodnému dni, tj. dni připsání Investované částky poukázané Investorem na bankovní účet Fondu. Fond prohlašuje, že upisované investiční akcie nebudou při vydání zatíženy zástavním právem, předkupním právem nebo jakýmikoliv obdobnými právy třetích osob.</w:t>
      </w:r>
    </w:p>
    <w:p w14:paraId="455BED23" w14:textId="00ADBA11"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Úplné informace o investičních akciích, zejména informace o vydávání a odkupování investičních akcií Fondu jsou upraveny </w:t>
      </w:r>
      <w:r w:rsidR="00D0215C">
        <w:rPr>
          <w:rFonts w:ascii="Arial" w:hAnsi="Arial" w:cs="Arial"/>
          <w:color w:val="0D2234"/>
          <w:sz w:val="18"/>
          <w:szCs w:val="18"/>
        </w:rPr>
        <w:br/>
      </w:r>
      <w:r w:rsidRPr="008D0434">
        <w:rPr>
          <w:rFonts w:ascii="Arial" w:hAnsi="Arial" w:cs="Arial"/>
          <w:color w:val="0D2234"/>
          <w:sz w:val="18"/>
          <w:szCs w:val="18"/>
        </w:rPr>
        <w:t>ve společenské smlouvě Fondu, statutu Fondu a použitelnými obecnými právními předpisy.</w:t>
      </w:r>
    </w:p>
    <w:p w14:paraId="39840A1A" w14:textId="7964C626" w:rsidR="00741DAA"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Investor prohlašuje, že od </w:t>
      </w:r>
      <w:r w:rsidR="003D3F97" w:rsidRPr="008D0434">
        <w:rPr>
          <w:rFonts w:ascii="Arial" w:hAnsi="Arial" w:cs="Arial"/>
          <w:color w:val="0D2234"/>
          <w:sz w:val="18"/>
          <w:szCs w:val="18"/>
        </w:rPr>
        <w:t>společnosti AVANT inves</w:t>
      </w:r>
      <w:r w:rsidR="00FF6C50" w:rsidRPr="008D0434">
        <w:rPr>
          <w:rFonts w:ascii="Arial" w:hAnsi="Arial" w:cs="Arial"/>
          <w:color w:val="0D2234"/>
          <w:sz w:val="18"/>
          <w:szCs w:val="18"/>
        </w:rPr>
        <w:t>tiční společnost, a.s. (dále také jako</w:t>
      </w:r>
      <w:r w:rsidR="003D3F97" w:rsidRPr="008D0434">
        <w:rPr>
          <w:rFonts w:ascii="Arial" w:hAnsi="Arial" w:cs="Arial"/>
          <w:color w:val="0D2234"/>
          <w:sz w:val="18"/>
          <w:szCs w:val="18"/>
        </w:rPr>
        <w:t xml:space="preserve"> „Administrátor“)</w:t>
      </w:r>
      <w:r w:rsidRPr="008D0434">
        <w:rPr>
          <w:rFonts w:ascii="Arial" w:hAnsi="Arial" w:cs="Arial"/>
          <w:color w:val="0D2234"/>
          <w:sz w:val="18"/>
          <w:szCs w:val="18"/>
        </w:rPr>
        <w:t xml:space="preserve"> obdržel aktuální znění společenské smlouvy a statutu Fondu a s těmito dokumenty se řádně seznámil. </w:t>
      </w:r>
    </w:p>
    <w:p w14:paraId="5FE9FA17" w14:textId="2AAF96A2" w:rsidR="00BB67F6" w:rsidRPr="008D0434" w:rsidRDefault="00BB67F6"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Investor prohlašuje, že obdržel KID (sdělení klíčových informací dle </w:t>
      </w:r>
      <w:proofErr w:type="spellStart"/>
      <w:r w:rsidRPr="008D0434">
        <w:rPr>
          <w:rFonts w:ascii="Arial" w:hAnsi="Arial" w:cs="Arial"/>
          <w:color w:val="0D2234"/>
          <w:sz w:val="18"/>
          <w:szCs w:val="18"/>
        </w:rPr>
        <w:t>PRIIPs</w:t>
      </w:r>
      <w:proofErr w:type="spellEnd"/>
      <w:r w:rsidRPr="008D0434">
        <w:rPr>
          <w:rFonts w:ascii="Arial" w:hAnsi="Arial" w:cs="Arial"/>
          <w:color w:val="0D2234"/>
          <w:sz w:val="18"/>
          <w:szCs w:val="18"/>
        </w:rPr>
        <w:t>) v dostatečném předstihu před uzavřením Smlouvy a měl příležitost se seznámit s jeho obsahem.</w:t>
      </w:r>
    </w:p>
    <w:p w14:paraId="469EA3EE" w14:textId="67D67CD2"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Investor prohlašuje, že zvážil veškerá rizika spojená s investicí do Fondu, tato rizika akceptuje a přeje si do Fondu investovat.</w:t>
      </w:r>
    </w:p>
    <w:p w14:paraId="4D64B07C" w14:textId="274BC8B7" w:rsidR="00537330" w:rsidRPr="008D0434" w:rsidRDefault="00537330" w:rsidP="00537330">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V případě, že jsou k realizaci Investice použity prostředky ze společného jmění manželů, prohlašuji a podpisem smlouvy potvrzuji, že objem Investice nepřesahuje míru přiměřenou majetkovým poměrům manželů, v opačném případě přikládám </w:t>
      </w:r>
      <w:r w:rsidR="00D0215C">
        <w:rPr>
          <w:rFonts w:ascii="Arial" w:hAnsi="Arial" w:cs="Arial"/>
          <w:color w:val="0D2234"/>
          <w:sz w:val="18"/>
          <w:szCs w:val="18"/>
        </w:rPr>
        <w:br/>
      </w:r>
      <w:r w:rsidRPr="008D0434">
        <w:rPr>
          <w:rFonts w:ascii="Arial" w:hAnsi="Arial" w:cs="Arial"/>
          <w:color w:val="0D2234"/>
          <w:sz w:val="18"/>
          <w:szCs w:val="18"/>
        </w:rPr>
        <w:t>ke smlouvě řádně vyplněný a podepsaný souhlas manžela/</w:t>
      </w:r>
      <w:r w:rsidR="00D0215C">
        <w:rPr>
          <w:rFonts w:ascii="Arial" w:hAnsi="Arial" w:cs="Arial"/>
          <w:color w:val="0D2234"/>
          <w:sz w:val="18"/>
          <w:szCs w:val="18"/>
        </w:rPr>
        <w:t>manžel</w:t>
      </w:r>
      <w:r w:rsidRPr="008D0434">
        <w:rPr>
          <w:rFonts w:ascii="Arial" w:hAnsi="Arial" w:cs="Arial"/>
          <w:color w:val="0D2234"/>
          <w:sz w:val="18"/>
          <w:szCs w:val="18"/>
        </w:rPr>
        <w:t>ky (dále jen „Souhlas manžela/</w:t>
      </w:r>
      <w:r w:rsidR="00D0215C">
        <w:rPr>
          <w:rFonts w:ascii="Arial" w:hAnsi="Arial" w:cs="Arial"/>
          <w:color w:val="0D2234"/>
          <w:sz w:val="18"/>
          <w:szCs w:val="18"/>
        </w:rPr>
        <w:t>manžel</w:t>
      </w:r>
      <w:r w:rsidRPr="008D0434">
        <w:rPr>
          <w:rFonts w:ascii="Arial" w:hAnsi="Arial" w:cs="Arial"/>
          <w:color w:val="0D2234"/>
          <w:sz w:val="18"/>
          <w:szCs w:val="18"/>
        </w:rPr>
        <w:t>ky“).</w:t>
      </w:r>
    </w:p>
    <w:p w14:paraId="133B5CA8" w14:textId="094E392E" w:rsidR="00741DAA"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Investor výslovně prohlašuje, že se seznámil s právy spojenými s upisovanými investičními akciemi, zejména s podmínkami uplatnění hlasovacího práva spojeného s upisovanými investičními akciemi, popř. s neexistencí takového práva, podmínkami pro výplatu podílu na zisku a podmínkami pro odkoupení upisovaných investičních akcií.</w:t>
      </w:r>
    </w:p>
    <w:p w14:paraId="5D85C706" w14:textId="23C7C66A"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Pokud Investor neuhradí Investovanou částku v plné výši do konce druhého kalendářního měsíce následujícího po měsíci, </w:t>
      </w:r>
      <w:r w:rsidR="00D0215C">
        <w:rPr>
          <w:rFonts w:ascii="Arial" w:hAnsi="Arial" w:cs="Arial"/>
          <w:color w:val="0D2234"/>
          <w:sz w:val="18"/>
          <w:szCs w:val="18"/>
        </w:rPr>
        <w:br/>
      </w:r>
      <w:r w:rsidRPr="008D0434">
        <w:rPr>
          <w:rFonts w:ascii="Arial" w:hAnsi="Arial" w:cs="Arial"/>
          <w:color w:val="0D2234"/>
          <w:sz w:val="18"/>
          <w:szCs w:val="18"/>
        </w:rPr>
        <w:t xml:space="preserve">v němž je uzavřena Smlouva, nestane se upsání investičních akcií Fondu účinným a Smlouva se </w:t>
      </w:r>
      <w:proofErr w:type="gramStart"/>
      <w:r w:rsidRPr="008D0434">
        <w:rPr>
          <w:rFonts w:ascii="Arial" w:hAnsi="Arial" w:cs="Arial"/>
          <w:color w:val="0D2234"/>
          <w:sz w:val="18"/>
          <w:szCs w:val="18"/>
        </w:rPr>
        <w:t>ruší</w:t>
      </w:r>
      <w:proofErr w:type="gramEnd"/>
      <w:r w:rsidRPr="008D0434">
        <w:rPr>
          <w:rFonts w:ascii="Arial" w:hAnsi="Arial" w:cs="Arial"/>
          <w:color w:val="0D2234"/>
          <w:sz w:val="18"/>
          <w:szCs w:val="18"/>
        </w:rPr>
        <w:t xml:space="preserve"> od samého počátku.</w:t>
      </w:r>
    </w:p>
    <w:p w14:paraId="70310A44" w14:textId="4F9CDA8D"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Vydání i</w:t>
      </w:r>
      <w:r w:rsidR="00124E33" w:rsidRPr="008D0434">
        <w:rPr>
          <w:rFonts w:ascii="Arial" w:hAnsi="Arial" w:cs="Arial"/>
          <w:color w:val="0D2234"/>
          <w:sz w:val="18"/>
          <w:szCs w:val="18"/>
        </w:rPr>
        <w:t>nve</w:t>
      </w:r>
      <w:r w:rsidR="004F53A5" w:rsidRPr="008D0434">
        <w:rPr>
          <w:rFonts w:ascii="Arial" w:hAnsi="Arial" w:cs="Arial"/>
          <w:color w:val="0D2234"/>
          <w:sz w:val="18"/>
          <w:szCs w:val="18"/>
        </w:rPr>
        <w:t>stičních akcií zajistí Administrátor</w:t>
      </w:r>
      <w:r w:rsidRPr="008D0434">
        <w:rPr>
          <w:rFonts w:ascii="Arial" w:hAnsi="Arial" w:cs="Arial"/>
          <w:color w:val="0D2234"/>
          <w:sz w:val="18"/>
          <w:szCs w:val="18"/>
        </w:rPr>
        <w:t xml:space="preserve"> postupem uvedeným ve společenské smlouvě a statutu Fondu.</w:t>
      </w:r>
    </w:p>
    <w:p w14:paraId="2463D1C9" w14:textId="04D773E7"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V případě, že bude v budoucnu prokázáno, že Investor nebyl v době uzavření Smlouvy kvalifikovaným investorem ve smyslu </w:t>
      </w:r>
      <w:r w:rsidR="00D0215C">
        <w:rPr>
          <w:rFonts w:ascii="Arial" w:hAnsi="Arial" w:cs="Arial"/>
          <w:color w:val="0D2234"/>
          <w:sz w:val="18"/>
          <w:szCs w:val="18"/>
        </w:rPr>
        <w:br/>
      </w:r>
      <w:r w:rsidRPr="008D0434">
        <w:rPr>
          <w:rFonts w:ascii="Arial" w:hAnsi="Arial" w:cs="Arial"/>
          <w:color w:val="0D2234"/>
          <w:sz w:val="18"/>
          <w:szCs w:val="18"/>
        </w:rPr>
        <w:t xml:space="preserve">§ 272 zákona č. 240/2013 Sb., o investičních společnostech a investičních fondech, ve znění platném a účinném v době uzavření Smlouvy, k úpisu akcií na základě Smlouvy se nepřihlíží a Investor je povinen a zavazuje se Fondu vrátit veškeré neplatně vydané investiční akcie. Dnem vrácení investičních akcií vzniká Investorovi právo na výplatu peněžních prostředků </w:t>
      </w:r>
      <w:r w:rsidR="00D0215C">
        <w:rPr>
          <w:rFonts w:ascii="Arial" w:hAnsi="Arial" w:cs="Arial"/>
          <w:color w:val="0D2234"/>
          <w:sz w:val="18"/>
          <w:szCs w:val="18"/>
        </w:rPr>
        <w:br/>
      </w:r>
      <w:r w:rsidRPr="008D0434">
        <w:rPr>
          <w:rFonts w:ascii="Arial" w:hAnsi="Arial" w:cs="Arial"/>
          <w:color w:val="0D2234"/>
          <w:sz w:val="18"/>
          <w:szCs w:val="18"/>
        </w:rPr>
        <w:t xml:space="preserve">z majetku </w:t>
      </w:r>
      <w:proofErr w:type="gramStart"/>
      <w:r w:rsidRPr="008D0434">
        <w:rPr>
          <w:rFonts w:ascii="Arial" w:hAnsi="Arial" w:cs="Arial"/>
          <w:color w:val="0D2234"/>
          <w:sz w:val="18"/>
          <w:szCs w:val="18"/>
        </w:rPr>
        <w:t>Fondu</w:t>
      </w:r>
      <w:proofErr w:type="gramEnd"/>
      <w:r w:rsidRPr="008D0434">
        <w:rPr>
          <w:rFonts w:ascii="Arial" w:hAnsi="Arial" w:cs="Arial"/>
          <w:color w:val="0D2234"/>
          <w:sz w:val="18"/>
          <w:szCs w:val="18"/>
        </w:rPr>
        <w:t xml:space="preserve"> a to v částce aktuální hodnoty vrácených investičních akcií, nejvýše však do výše Investované částky. Splatnost nároku je stanovena na 180 dní od data vrácení investičních akcií.</w:t>
      </w:r>
    </w:p>
    <w:p w14:paraId="2473C1E5" w14:textId="6D2B1717"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Investor prohlašuje, že informace o své osobě, včetně bankovního spojení a adresy pro elektronickou komunikaci, jsou pravdivé a aktuální a lze je využít pro účely zápisu do seznamu akcionářů Fondu. Investor se zavazuje oznámit </w:t>
      </w:r>
      <w:r w:rsidR="004F53A5" w:rsidRPr="008D0434">
        <w:rPr>
          <w:rFonts w:ascii="Arial" w:hAnsi="Arial" w:cs="Arial"/>
          <w:color w:val="0D2234"/>
          <w:sz w:val="18"/>
          <w:szCs w:val="18"/>
        </w:rPr>
        <w:t>A</w:t>
      </w:r>
      <w:r w:rsidRPr="008D0434">
        <w:rPr>
          <w:rFonts w:ascii="Arial" w:hAnsi="Arial" w:cs="Arial"/>
          <w:color w:val="0D2234"/>
          <w:sz w:val="18"/>
          <w:szCs w:val="18"/>
        </w:rPr>
        <w:t>dministrátorovi bez zbytečného odkladu změnu ve výše uvedených informacích. N</w:t>
      </w:r>
      <w:r w:rsidR="004F53A5" w:rsidRPr="008D0434">
        <w:rPr>
          <w:rFonts w:ascii="Arial" w:hAnsi="Arial" w:cs="Arial"/>
          <w:color w:val="0D2234"/>
          <w:sz w:val="18"/>
          <w:szCs w:val="18"/>
        </w:rPr>
        <w:t xml:space="preserve">ebude-li Administrátorovi </w:t>
      </w:r>
      <w:r w:rsidRPr="008D0434">
        <w:rPr>
          <w:rFonts w:ascii="Arial" w:hAnsi="Arial" w:cs="Arial"/>
          <w:color w:val="0D2234"/>
          <w:sz w:val="18"/>
          <w:szCs w:val="18"/>
        </w:rPr>
        <w:t>změna ve výše uvedených informacích oznámena, neodpov</w:t>
      </w:r>
      <w:r w:rsidR="004F53A5" w:rsidRPr="008D0434">
        <w:rPr>
          <w:rFonts w:ascii="Arial" w:hAnsi="Arial" w:cs="Arial"/>
          <w:color w:val="0D2234"/>
          <w:sz w:val="18"/>
          <w:szCs w:val="18"/>
        </w:rPr>
        <w:t>ídá Fond ani Administrátor</w:t>
      </w:r>
      <w:r w:rsidRPr="008D0434">
        <w:rPr>
          <w:rFonts w:ascii="Arial" w:hAnsi="Arial" w:cs="Arial"/>
          <w:color w:val="0D2234"/>
          <w:sz w:val="18"/>
          <w:szCs w:val="18"/>
        </w:rPr>
        <w:t xml:space="preserve"> za škodu, která vznikne</w:t>
      </w:r>
      <w:r w:rsidR="004F53A5" w:rsidRPr="008D0434">
        <w:rPr>
          <w:rFonts w:ascii="Arial" w:hAnsi="Arial" w:cs="Arial"/>
          <w:color w:val="0D2234"/>
          <w:sz w:val="18"/>
          <w:szCs w:val="18"/>
        </w:rPr>
        <w:t xml:space="preserve"> v důsledku jednání Fondu nebo Administrátora</w:t>
      </w:r>
      <w:r w:rsidRPr="008D0434">
        <w:rPr>
          <w:rFonts w:ascii="Arial" w:hAnsi="Arial" w:cs="Arial"/>
          <w:color w:val="0D2234"/>
          <w:sz w:val="18"/>
          <w:szCs w:val="18"/>
        </w:rPr>
        <w:t xml:space="preserve"> založeného na těchto nesprávných nebo neaktuálních informacích.</w:t>
      </w:r>
    </w:p>
    <w:p w14:paraId="07E238AD" w14:textId="588609A2" w:rsidR="00384DA9" w:rsidRPr="008D0434" w:rsidRDefault="00232D90"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Investor </w:t>
      </w:r>
      <w:r w:rsidR="003D7E9A" w:rsidRPr="008D0434">
        <w:rPr>
          <w:rFonts w:ascii="Arial" w:hAnsi="Arial" w:cs="Arial"/>
          <w:color w:val="0D2234"/>
          <w:sz w:val="18"/>
          <w:szCs w:val="18"/>
        </w:rPr>
        <w:t xml:space="preserve">bere na vědomí, že </w:t>
      </w:r>
      <w:r w:rsidR="00FF6C50" w:rsidRPr="008D0434">
        <w:rPr>
          <w:rFonts w:ascii="Arial" w:hAnsi="Arial" w:cs="Arial"/>
          <w:color w:val="0D2234"/>
          <w:sz w:val="18"/>
          <w:szCs w:val="18"/>
        </w:rPr>
        <w:t>Administrátor</w:t>
      </w:r>
      <w:r w:rsidR="003D7E9A" w:rsidRPr="008D0434">
        <w:rPr>
          <w:rFonts w:ascii="Arial" w:hAnsi="Arial" w:cs="Arial"/>
          <w:color w:val="0D2234"/>
          <w:sz w:val="18"/>
          <w:szCs w:val="18"/>
        </w:rPr>
        <w:t xml:space="preserve"> je povinen pro účely poskytovaných investičních služeb dle § 11 ZISIF (dále jen „Investiční služby“) a pro účely identifikace</w:t>
      </w:r>
      <w:r w:rsidR="00ED3EB9" w:rsidRPr="008D0434">
        <w:rPr>
          <w:rFonts w:ascii="Arial" w:hAnsi="Arial" w:cs="Arial"/>
          <w:color w:val="0D2234"/>
          <w:sz w:val="18"/>
          <w:szCs w:val="18"/>
        </w:rPr>
        <w:t xml:space="preserve"> a kontroly dle zákona č. 253/2008 Sb., o některých opatřeních proti legalizaci výnosů z trestné činnosti</w:t>
      </w:r>
      <w:r w:rsidR="00A723A0" w:rsidRPr="008D0434">
        <w:rPr>
          <w:rFonts w:ascii="Arial" w:hAnsi="Arial" w:cs="Arial"/>
          <w:color w:val="0D2234"/>
          <w:sz w:val="18"/>
          <w:szCs w:val="18"/>
        </w:rPr>
        <w:t xml:space="preserve"> a financování terorismu (dále jen „</w:t>
      </w:r>
      <w:proofErr w:type="spellStart"/>
      <w:r w:rsidR="00A723A0" w:rsidRPr="008D0434">
        <w:rPr>
          <w:rFonts w:ascii="Arial" w:hAnsi="Arial" w:cs="Arial"/>
          <w:color w:val="0D2234"/>
          <w:sz w:val="18"/>
          <w:szCs w:val="18"/>
        </w:rPr>
        <w:t>TrVýn</w:t>
      </w:r>
      <w:proofErr w:type="spellEnd"/>
      <w:r w:rsidR="00A723A0" w:rsidRPr="008D0434">
        <w:rPr>
          <w:rFonts w:ascii="Arial" w:hAnsi="Arial" w:cs="Arial"/>
          <w:color w:val="0D2234"/>
          <w:sz w:val="18"/>
          <w:szCs w:val="18"/>
        </w:rPr>
        <w:t>“) zjišťovat a zpracovávat údaje o Investorech</w:t>
      </w:r>
      <w:r w:rsidR="003D3F97" w:rsidRPr="008D0434">
        <w:rPr>
          <w:rFonts w:ascii="Arial" w:hAnsi="Arial" w:cs="Arial"/>
          <w:color w:val="0D2234"/>
          <w:sz w:val="18"/>
          <w:szCs w:val="18"/>
        </w:rPr>
        <w:t xml:space="preserve"> a dalších osobách, včetně osobních údajů, potřebných k poskytování Investičních služeb bez nepřiměřenýc</w:t>
      </w:r>
      <w:r w:rsidR="004F53A5" w:rsidRPr="008D0434">
        <w:rPr>
          <w:rFonts w:ascii="Arial" w:hAnsi="Arial" w:cs="Arial"/>
          <w:color w:val="0D2234"/>
          <w:sz w:val="18"/>
          <w:szCs w:val="18"/>
        </w:rPr>
        <w:t>h právních a věcných rizik pro A</w:t>
      </w:r>
      <w:r w:rsidR="003D3F97" w:rsidRPr="008D0434">
        <w:rPr>
          <w:rFonts w:ascii="Arial" w:hAnsi="Arial" w:cs="Arial"/>
          <w:color w:val="0D2234"/>
          <w:sz w:val="18"/>
          <w:szCs w:val="18"/>
        </w:rPr>
        <w:t>dministrátora. V případě, že Investor odmítn</w:t>
      </w:r>
      <w:r w:rsidR="004F53A5" w:rsidRPr="008D0434">
        <w:rPr>
          <w:rFonts w:ascii="Arial" w:hAnsi="Arial" w:cs="Arial"/>
          <w:color w:val="0D2234"/>
          <w:sz w:val="18"/>
          <w:szCs w:val="18"/>
        </w:rPr>
        <w:t>e takové údaje Administrátorovi</w:t>
      </w:r>
      <w:r w:rsidR="00FF6C50" w:rsidRPr="008D0434">
        <w:rPr>
          <w:rFonts w:ascii="Arial" w:hAnsi="Arial" w:cs="Arial"/>
          <w:color w:val="0D2234"/>
          <w:sz w:val="18"/>
          <w:szCs w:val="18"/>
        </w:rPr>
        <w:t xml:space="preserve"> poskytnout, je Administrátor</w:t>
      </w:r>
      <w:r w:rsidR="003D3F97" w:rsidRPr="008D0434">
        <w:rPr>
          <w:rFonts w:ascii="Arial" w:hAnsi="Arial" w:cs="Arial"/>
          <w:color w:val="0D2234"/>
          <w:sz w:val="18"/>
          <w:szCs w:val="18"/>
        </w:rPr>
        <w:t xml:space="preserve"> oprávněn odmítnout poskytnutí požadované Investiční služby Investorovi. Podrobné informace o zpracování osobních údajů Investorů </w:t>
      </w:r>
      <w:r w:rsidR="00D0215C">
        <w:rPr>
          <w:rFonts w:ascii="Arial" w:hAnsi="Arial" w:cs="Arial"/>
          <w:color w:val="0D2234"/>
          <w:sz w:val="18"/>
          <w:szCs w:val="18"/>
        </w:rPr>
        <w:br/>
      </w:r>
      <w:r w:rsidR="003D3F97" w:rsidRPr="008D0434">
        <w:rPr>
          <w:rFonts w:ascii="Arial" w:hAnsi="Arial" w:cs="Arial"/>
          <w:color w:val="0D2234"/>
          <w:sz w:val="18"/>
          <w:szCs w:val="18"/>
        </w:rPr>
        <w:t xml:space="preserve">a souvisejících právech jsou uvedeny na internetových stránkách </w:t>
      </w:r>
      <w:hyperlink r:id="rId8" w:history="1">
        <w:r w:rsidR="003D3F97" w:rsidRPr="004B0B44">
          <w:rPr>
            <w:rFonts w:ascii="Arial" w:hAnsi="Arial" w:cs="Arial"/>
            <w:color w:val="0D2234"/>
            <w:sz w:val="18"/>
            <w:szCs w:val="18"/>
          </w:rPr>
          <w:t>www.avantfunds.cz</w:t>
        </w:r>
      </w:hyperlink>
      <w:r w:rsidR="003D3F97" w:rsidRPr="008D0434">
        <w:rPr>
          <w:rFonts w:ascii="Arial" w:hAnsi="Arial" w:cs="Arial"/>
          <w:color w:val="0D2234"/>
          <w:sz w:val="18"/>
          <w:szCs w:val="18"/>
        </w:rPr>
        <w:t xml:space="preserve">, </w:t>
      </w:r>
      <w:proofErr w:type="spellStart"/>
      <w:r w:rsidR="004F53A5" w:rsidRPr="008D0434">
        <w:rPr>
          <w:rFonts w:ascii="Arial" w:hAnsi="Arial" w:cs="Arial"/>
          <w:color w:val="0D2234"/>
          <w:sz w:val="18"/>
          <w:szCs w:val="18"/>
        </w:rPr>
        <w:t>konkr</w:t>
      </w:r>
      <w:proofErr w:type="spellEnd"/>
      <w:r w:rsidR="004F53A5" w:rsidRPr="008D0434">
        <w:rPr>
          <w:rFonts w:ascii="Arial" w:hAnsi="Arial" w:cs="Arial"/>
          <w:color w:val="0D2234"/>
          <w:sz w:val="18"/>
          <w:szCs w:val="18"/>
        </w:rPr>
        <w:t xml:space="preserve">. </w:t>
      </w:r>
      <w:r w:rsidR="003D3F97" w:rsidRPr="008D0434">
        <w:rPr>
          <w:rFonts w:ascii="Arial" w:hAnsi="Arial" w:cs="Arial"/>
          <w:color w:val="0D2234"/>
          <w:sz w:val="18"/>
          <w:szCs w:val="18"/>
        </w:rPr>
        <w:t>v dokumentu GDPR – Zpracování osobních údajů ve společnosti AVANT investiční společnost, a.s.</w:t>
      </w:r>
    </w:p>
    <w:p w14:paraId="0CA4E718" w14:textId="292C65D8"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Jsou-li předmětem úpisu dle</w:t>
      </w:r>
      <w:r w:rsidR="003D7E9A" w:rsidRPr="008D0434">
        <w:rPr>
          <w:rFonts w:ascii="Arial" w:hAnsi="Arial" w:cs="Arial"/>
          <w:color w:val="0D2234"/>
          <w:sz w:val="18"/>
          <w:szCs w:val="18"/>
        </w:rPr>
        <w:t xml:space="preserve"> Smlouvy investiční akcie vydávané Fondem na účet Podfondu</w:t>
      </w:r>
      <w:r w:rsidRPr="008D0434">
        <w:rPr>
          <w:rFonts w:ascii="Arial" w:hAnsi="Arial" w:cs="Arial"/>
          <w:color w:val="0D2234"/>
          <w:sz w:val="18"/>
          <w:szCs w:val="18"/>
        </w:rPr>
        <w:t xml:space="preserve">, nahrazuje se slovo Fond použité </w:t>
      </w:r>
      <w:r w:rsidR="00D0215C">
        <w:rPr>
          <w:rFonts w:ascii="Arial" w:hAnsi="Arial" w:cs="Arial"/>
          <w:color w:val="0D2234"/>
          <w:sz w:val="18"/>
          <w:szCs w:val="18"/>
        </w:rPr>
        <w:br/>
      </w:r>
      <w:r w:rsidRPr="008D0434">
        <w:rPr>
          <w:rFonts w:ascii="Arial" w:hAnsi="Arial" w:cs="Arial"/>
          <w:color w:val="0D2234"/>
          <w:sz w:val="18"/>
          <w:szCs w:val="18"/>
        </w:rPr>
        <w:t xml:space="preserve">v textu Smlouvy výrazem Podfond, </w:t>
      </w:r>
      <w:proofErr w:type="gramStart"/>
      <w:r w:rsidRPr="008D0434">
        <w:rPr>
          <w:rFonts w:ascii="Arial" w:hAnsi="Arial" w:cs="Arial"/>
          <w:color w:val="0D2234"/>
          <w:sz w:val="18"/>
          <w:szCs w:val="18"/>
        </w:rPr>
        <w:t>hovoří</w:t>
      </w:r>
      <w:proofErr w:type="gramEnd"/>
      <w:r w:rsidRPr="008D0434">
        <w:rPr>
          <w:rFonts w:ascii="Arial" w:hAnsi="Arial" w:cs="Arial"/>
          <w:color w:val="0D2234"/>
          <w:sz w:val="18"/>
          <w:szCs w:val="18"/>
        </w:rPr>
        <w:t xml:space="preserve">-li Smlouva o statutu, investičních akciích, bankovním účtu, a majetku Fondu. </w:t>
      </w:r>
    </w:p>
    <w:p w14:paraId="2D423792" w14:textId="13853700"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Smlouva je uzavřena a nabývá platnosti a účinnosti dnem jejího podpisu oběma Smluvními stranami.</w:t>
      </w:r>
    </w:p>
    <w:p w14:paraId="605AAA30" w14:textId="276010AA" w:rsidR="00384DA9" w:rsidRPr="008D0434" w:rsidRDefault="00384DA9" w:rsidP="009E1B5F">
      <w:pPr>
        <w:pStyle w:val="ac"/>
        <w:numPr>
          <w:ilvl w:val="0"/>
          <w:numId w:val="41"/>
        </w:numPr>
        <w:autoSpaceDE w:val="0"/>
        <w:autoSpaceDN w:val="0"/>
        <w:adjustRightInd w:val="0"/>
        <w:spacing w:beforeLines="60" w:before="144" w:afterLines="60" w:after="144"/>
        <w:ind w:left="426" w:hanging="426"/>
        <w:jc w:val="both"/>
        <w:rPr>
          <w:rFonts w:ascii="Arial" w:hAnsi="Arial" w:cs="Arial"/>
          <w:color w:val="0D2234"/>
          <w:sz w:val="18"/>
          <w:szCs w:val="18"/>
        </w:rPr>
      </w:pPr>
      <w:r w:rsidRPr="008D0434">
        <w:rPr>
          <w:rFonts w:ascii="Arial" w:hAnsi="Arial" w:cs="Arial"/>
          <w:color w:val="0D2234"/>
          <w:sz w:val="18"/>
          <w:szCs w:val="18"/>
        </w:rPr>
        <w:t xml:space="preserve">Smlouva byla vyhotovena ve 2 (dvou) stejnopisech, kdy každá ze Smluvních stran </w:t>
      </w:r>
      <w:proofErr w:type="gramStart"/>
      <w:r w:rsidRPr="008D0434">
        <w:rPr>
          <w:rFonts w:ascii="Arial" w:hAnsi="Arial" w:cs="Arial"/>
          <w:color w:val="0D2234"/>
          <w:sz w:val="18"/>
          <w:szCs w:val="18"/>
        </w:rPr>
        <w:t>obdrží</w:t>
      </w:r>
      <w:proofErr w:type="gramEnd"/>
      <w:r w:rsidRPr="008D0434">
        <w:rPr>
          <w:rFonts w:ascii="Arial" w:hAnsi="Arial" w:cs="Arial"/>
          <w:color w:val="0D2234"/>
          <w:sz w:val="18"/>
          <w:szCs w:val="18"/>
        </w:rPr>
        <w:t xml:space="preserve"> jeden stejnopis této Smlouvy.</w:t>
      </w:r>
    </w:p>
    <w:p w14:paraId="3CE19BF6" w14:textId="6D9EECB1" w:rsidR="00101F48" w:rsidRPr="004F41C4" w:rsidRDefault="00384DA9" w:rsidP="004F41C4">
      <w:pPr>
        <w:pStyle w:val="ac"/>
        <w:numPr>
          <w:ilvl w:val="0"/>
          <w:numId w:val="41"/>
        </w:numPr>
        <w:autoSpaceDE w:val="0"/>
        <w:autoSpaceDN w:val="0"/>
        <w:adjustRightInd w:val="0"/>
        <w:spacing w:before="100" w:beforeAutospacing="1" w:afterLines="200" w:after="480"/>
        <w:ind w:left="425" w:hanging="425"/>
        <w:rPr>
          <w:rFonts w:ascii="Arial" w:hAnsi="Arial" w:cs="Arial"/>
          <w:color w:val="0D2234"/>
          <w:sz w:val="18"/>
          <w:szCs w:val="18"/>
        </w:rPr>
        <w:sectPr w:rsidR="00101F48" w:rsidRPr="004F41C4" w:rsidSect="004F41C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9" w:footer="1643" w:gutter="0"/>
          <w:cols w:space="708"/>
          <w:docGrid w:linePitch="360"/>
        </w:sectPr>
      </w:pPr>
      <w:r w:rsidRPr="004B0B44">
        <w:rPr>
          <w:rFonts w:ascii="Arial" w:hAnsi="Arial" w:cs="Arial"/>
          <w:color w:val="0D2234"/>
          <w:sz w:val="18"/>
          <w:szCs w:val="18"/>
        </w:rPr>
        <w:t>Smlouva se řídí obecně závaznými právními předpisy České republiky.</w:t>
      </w:r>
    </w:p>
    <w:p w14:paraId="75F81B26" w14:textId="77777777" w:rsidR="002B047F" w:rsidRPr="00101F48" w:rsidRDefault="002B047F" w:rsidP="004F41C4">
      <w:pPr>
        <w:spacing w:after="20"/>
        <w:ind w:left="-426"/>
        <w:rPr>
          <w:rFonts w:ascii="Arial" w:hAnsi="Arial" w:cs="Arial"/>
          <w:color w:val="869099"/>
          <w:sz w:val="18"/>
          <w:szCs w:val="18"/>
        </w:rPr>
      </w:pPr>
      <w:r w:rsidRPr="00101F48">
        <w:rPr>
          <w:rFonts w:ascii="Arial" w:hAnsi="Arial" w:cs="Arial"/>
          <w:color w:val="869099"/>
          <w:sz w:val="18"/>
          <w:szCs w:val="18"/>
        </w:rPr>
        <w:t>Podpisový záznam Investora</w:t>
      </w:r>
    </w:p>
    <w:tbl>
      <w:tblPr>
        <w:tblW w:w="5124" w:type="dxa"/>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4"/>
        <w:gridCol w:w="3680"/>
      </w:tblGrid>
      <w:tr w:rsidR="002B047F" w:rsidRPr="00101F48" w14:paraId="04A0B14B" w14:textId="77777777" w:rsidTr="0076075E">
        <w:trPr>
          <w:trHeight w:val="412"/>
        </w:trPr>
        <w:tc>
          <w:tcPr>
            <w:tcW w:w="1414" w:type="dxa"/>
            <w:shd w:val="clear" w:color="auto" w:fill="F2F2F2" w:themeFill="background1" w:themeFillShade="F2"/>
            <w:vAlign w:val="center"/>
          </w:tcPr>
          <w:p w14:paraId="4A368940" w14:textId="77777777" w:rsidR="002B047F" w:rsidRPr="00101F48" w:rsidRDefault="002B047F" w:rsidP="004B0B44">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 xml:space="preserve">Datum </w:t>
            </w:r>
          </w:p>
        </w:tc>
        <w:tc>
          <w:tcPr>
            <w:tcW w:w="3710" w:type="dxa"/>
            <w:shd w:val="clear" w:color="auto" w:fill="FFFFFF" w:themeFill="background1"/>
          </w:tcPr>
          <w:p w14:paraId="293C2D40" w14:textId="754528FF" w:rsidR="002B047F" w:rsidRPr="00445C64" w:rsidRDefault="002B047F" w:rsidP="009E1B5F">
            <w:pPr>
              <w:adjustRightInd w:val="0"/>
              <w:rPr>
                <w:rStyle w:val="ae"/>
                <w:rFonts w:ascii="Arial" w:hAnsi="Arial" w:cs="Arial"/>
                <w:sz w:val="16"/>
                <w:szCs w:val="16"/>
              </w:rPr>
            </w:pPr>
          </w:p>
        </w:tc>
      </w:tr>
      <w:tr w:rsidR="002B047F" w:rsidRPr="00101F48" w14:paraId="6C7C72EE" w14:textId="77777777" w:rsidTr="0076075E">
        <w:trPr>
          <w:trHeight w:val="412"/>
        </w:trPr>
        <w:tc>
          <w:tcPr>
            <w:tcW w:w="1414" w:type="dxa"/>
            <w:shd w:val="clear" w:color="auto" w:fill="F2F2F2" w:themeFill="background1" w:themeFillShade="F2"/>
            <w:vAlign w:val="center"/>
          </w:tcPr>
          <w:p w14:paraId="23BE30D6" w14:textId="77777777" w:rsidR="002B047F" w:rsidRPr="00101F48" w:rsidRDefault="002B047F" w:rsidP="00101F48">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Podpis</w:t>
            </w:r>
          </w:p>
        </w:tc>
        <w:tc>
          <w:tcPr>
            <w:tcW w:w="3710" w:type="dxa"/>
            <w:shd w:val="clear" w:color="auto" w:fill="FFFFFF" w:themeFill="background1"/>
          </w:tcPr>
          <w:p w14:paraId="52644A1F" w14:textId="2BB00C4A" w:rsidR="002B047F" w:rsidRPr="00101F48" w:rsidRDefault="002B047F" w:rsidP="009E1B5F">
            <w:pPr>
              <w:adjustRightInd w:val="0"/>
              <w:rPr>
                <w:rStyle w:val="ae"/>
                <w:rFonts w:cs="Calibri"/>
                <w:sz w:val="16"/>
                <w:szCs w:val="16"/>
              </w:rPr>
            </w:pPr>
          </w:p>
        </w:tc>
      </w:tr>
      <w:tr w:rsidR="00BE5A13" w:rsidRPr="00101F48" w14:paraId="37214B87" w14:textId="77777777" w:rsidTr="0076075E">
        <w:trPr>
          <w:trHeight w:val="412"/>
        </w:trPr>
        <w:tc>
          <w:tcPr>
            <w:tcW w:w="1414" w:type="dxa"/>
            <w:shd w:val="clear" w:color="auto" w:fill="F2F2F2" w:themeFill="background1" w:themeFillShade="F2"/>
            <w:vAlign w:val="center"/>
          </w:tcPr>
          <w:p w14:paraId="411A3832" w14:textId="3221574F" w:rsidR="00BE5A13" w:rsidRPr="00101F48" w:rsidRDefault="00BE5A13" w:rsidP="004B0B44">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Jméno, příjmení, funkce/oprávnění</w:t>
            </w:r>
          </w:p>
        </w:tc>
        <w:tc>
          <w:tcPr>
            <w:tcW w:w="3710" w:type="dxa"/>
            <w:shd w:val="clear" w:color="auto" w:fill="FFFFFF" w:themeFill="background1"/>
          </w:tcPr>
          <w:p w14:paraId="25EAADFB" w14:textId="7942BB3D" w:rsidR="00BE5A13" w:rsidRPr="00101F48" w:rsidRDefault="00BE5A13" w:rsidP="009E1B5F">
            <w:pPr>
              <w:adjustRightInd w:val="0"/>
              <w:rPr>
                <w:rStyle w:val="ae"/>
                <w:rFonts w:cs="Calibri"/>
                <w:sz w:val="16"/>
                <w:szCs w:val="16"/>
              </w:rPr>
            </w:pPr>
          </w:p>
        </w:tc>
      </w:tr>
    </w:tbl>
    <w:p w14:paraId="71D80170" w14:textId="0CBDE256" w:rsidR="002B047F" w:rsidRPr="00101F48" w:rsidRDefault="004C202A" w:rsidP="004B0B44">
      <w:pPr>
        <w:spacing w:after="20"/>
        <w:rPr>
          <w:rFonts w:ascii="Arial" w:hAnsi="Arial" w:cs="Arial"/>
          <w:color w:val="869099"/>
          <w:sz w:val="18"/>
          <w:szCs w:val="18"/>
        </w:rPr>
      </w:pPr>
      <w:r w:rsidRPr="00101F48">
        <w:rPr>
          <w:rFonts w:ascii="Arial" w:hAnsi="Arial" w:cs="Arial"/>
          <w:color w:val="869099"/>
          <w:sz w:val="18"/>
          <w:szCs w:val="18"/>
        </w:rPr>
        <w:t>Podpisový záznam Fondu/Podfondu</w:t>
      </w:r>
    </w:p>
    <w:tbl>
      <w:tblPr>
        <w:tblW w:w="49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4"/>
        <w:gridCol w:w="3492"/>
      </w:tblGrid>
      <w:tr w:rsidR="002B047F" w:rsidRPr="00101F48" w14:paraId="6DFC587D" w14:textId="77777777" w:rsidTr="003B6671">
        <w:trPr>
          <w:trHeight w:val="418"/>
        </w:trPr>
        <w:tc>
          <w:tcPr>
            <w:tcW w:w="1413" w:type="dxa"/>
            <w:shd w:val="clear" w:color="auto" w:fill="F2F2F2" w:themeFill="background1" w:themeFillShade="F2"/>
            <w:vAlign w:val="center"/>
          </w:tcPr>
          <w:p w14:paraId="06BC249F" w14:textId="77777777" w:rsidR="002B047F" w:rsidRPr="00101F48" w:rsidRDefault="002B047F" w:rsidP="004B0B44">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Datum konfirmace</w:t>
            </w:r>
          </w:p>
        </w:tc>
        <w:tc>
          <w:tcPr>
            <w:tcW w:w="3523" w:type="dxa"/>
            <w:shd w:val="clear" w:color="auto" w:fill="FFFFFF" w:themeFill="background1"/>
          </w:tcPr>
          <w:p w14:paraId="7AD58FD8" w14:textId="10161610" w:rsidR="002B047F" w:rsidRPr="00A07B5A" w:rsidRDefault="002B047F" w:rsidP="00A07B5A">
            <w:pPr>
              <w:adjustRightInd w:val="0"/>
              <w:rPr>
                <w:rStyle w:val="ae"/>
                <w:rFonts w:ascii="Arial" w:hAnsi="Arial" w:cs="Arial"/>
                <w:b w:val="0"/>
                <w:bCs w:val="0"/>
                <w:sz w:val="16"/>
                <w:szCs w:val="16"/>
              </w:rPr>
            </w:pPr>
          </w:p>
        </w:tc>
      </w:tr>
      <w:tr w:rsidR="002B047F" w:rsidRPr="00101F48" w14:paraId="055D6A11" w14:textId="77777777" w:rsidTr="003B6671">
        <w:trPr>
          <w:trHeight w:val="418"/>
        </w:trPr>
        <w:tc>
          <w:tcPr>
            <w:tcW w:w="1413" w:type="dxa"/>
            <w:shd w:val="clear" w:color="auto" w:fill="F2F2F2" w:themeFill="background1" w:themeFillShade="F2"/>
            <w:vAlign w:val="center"/>
          </w:tcPr>
          <w:p w14:paraId="04DB998B" w14:textId="77777777" w:rsidR="002B047F" w:rsidRPr="00101F48" w:rsidRDefault="002B047F" w:rsidP="004B0B44">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Podpis</w:t>
            </w:r>
          </w:p>
        </w:tc>
        <w:tc>
          <w:tcPr>
            <w:tcW w:w="3523" w:type="dxa"/>
            <w:shd w:val="clear" w:color="auto" w:fill="FFFFFF" w:themeFill="background1"/>
          </w:tcPr>
          <w:p w14:paraId="779E0CC9" w14:textId="2E3B8964" w:rsidR="002B047F" w:rsidRPr="00101F48" w:rsidRDefault="002B047F" w:rsidP="009E1B5F">
            <w:pPr>
              <w:adjustRightInd w:val="0"/>
              <w:rPr>
                <w:rStyle w:val="ae"/>
                <w:rFonts w:cs="Calibri"/>
                <w:sz w:val="16"/>
                <w:szCs w:val="16"/>
              </w:rPr>
            </w:pPr>
          </w:p>
        </w:tc>
      </w:tr>
      <w:tr w:rsidR="002B047F" w:rsidRPr="00101F48" w14:paraId="1E894137" w14:textId="77777777" w:rsidTr="003B6671">
        <w:trPr>
          <w:trHeight w:val="418"/>
        </w:trPr>
        <w:tc>
          <w:tcPr>
            <w:tcW w:w="1413" w:type="dxa"/>
            <w:shd w:val="clear" w:color="auto" w:fill="F2F2F2" w:themeFill="background1" w:themeFillShade="F2"/>
            <w:vAlign w:val="center"/>
          </w:tcPr>
          <w:p w14:paraId="6BBAC924" w14:textId="231B78A0" w:rsidR="002B047F" w:rsidRPr="00101F48" w:rsidRDefault="002B047F" w:rsidP="004B0B44">
            <w:pPr>
              <w:pStyle w:val="ac"/>
              <w:autoSpaceDE w:val="0"/>
              <w:autoSpaceDN w:val="0"/>
              <w:adjustRightInd w:val="0"/>
              <w:spacing w:before="100" w:beforeAutospacing="1" w:after="100" w:afterAutospacing="1"/>
              <w:ind w:left="0"/>
              <w:rPr>
                <w:rStyle w:val="ae"/>
                <w:rFonts w:ascii="Arial" w:hAnsi="Arial" w:cs="Arial"/>
                <w:b w:val="0"/>
                <w:bCs w:val="0"/>
                <w:color w:val="0D2234"/>
                <w:sz w:val="16"/>
                <w:szCs w:val="16"/>
              </w:rPr>
            </w:pPr>
            <w:r w:rsidRPr="00101F48">
              <w:rPr>
                <w:rStyle w:val="ae"/>
                <w:rFonts w:ascii="Arial" w:hAnsi="Arial" w:cs="Arial"/>
                <w:b w:val="0"/>
                <w:bCs w:val="0"/>
                <w:color w:val="0D2234"/>
                <w:sz w:val="16"/>
                <w:szCs w:val="16"/>
              </w:rPr>
              <w:t>Jméno, příjmení, funkce</w:t>
            </w:r>
            <w:r w:rsidR="003D7E9A" w:rsidRPr="00101F48">
              <w:rPr>
                <w:rStyle w:val="ae"/>
                <w:rFonts w:ascii="Arial" w:hAnsi="Arial" w:cs="Arial"/>
                <w:b w:val="0"/>
                <w:bCs w:val="0"/>
                <w:color w:val="0D2234"/>
                <w:sz w:val="16"/>
                <w:szCs w:val="16"/>
              </w:rPr>
              <w:t>/oprávnění</w:t>
            </w:r>
          </w:p>
        </w:tc>
        <w:tc>
          <w:tcPr>
            <w:tcW w:w="3523" w:type="dxa"/>
            <w:shd w:val="clear" w:color="auto" w:fill="FFFFFF" w:themeFill="background1"/>
          </w:tcPr>
          <w:p w14:paraId="77C36867" w14:textId="541F3BB2" w:rsidR="002B047F" w:rsidRPr="00101F48" w:rsidRDefault="0022315E" w:rsidP="009E1B5F">
            <w:pPr>
              <w:rPr>
                <w:rStyle w:val="ae"/>
                <w:rFonts w:ascii="Calibri" w:hAnsi="Calibri" w:cs="Calibri"/>
                <w:b w:val="0"/>
                <w:sz w:val="16"/>
                <w:szCs w:val="16"/>
              </w:rPr>
            </w:pPr>
            <w:r>
              <w:rPr>
                <w:rStyle w:val="ae"/>
                <w:rFonts w:ascii="Calibri" w:hAnsi="Calibri" w:cs="Calibri"/>
                <w:b w:val="0"/>
                <w:sz w:val="16"/>
                <w:szCs w:val="16"/>
              </w:rPr>
              <w:t xml:space="preserve">JUDr. Petr Krátký, </w:t>
            </w:r>
            <w:r w:rsidR="00891696">
              <w:rPr>
                <w:rStyle w:val="ae"/>
                <w:rFonts w:ascii="Calibri" w:hAnsi="Calibri" w:cs="Calibri"/>
                <w:b w:val="0"/>
                <w:sz w:val="16"/>
                <w:szCs w:val="16"/>
              </w:rPr>
              <w:t xml:space="preserve">zmocněný zástupce člena představenstva </w:t>
            </w:r>
            <w:r w:rsidR="003B6671">
              <w:rPr>
                <w:rStyle w:val="ae"/>
                <w:rFonts w:ascii="Calibri" w:hAnsi="Calibri" w:cs="Calibri"/>
                <w:b w:val="0"/>
                <w:sz w:val="16"/>
                <w:szCs w:val="16"/>
              </w:rPr>
              <w:t>AVANT investiční společnost, a.s.</w:t>
            </w:r>
          </w:p>
        </w:tc>
      </w:tr>
    </w:tbl>
    <w:p w14:paraId="12978FF5" w14:textId="77777777" w:rsidR="002B047F" w:rsidRDefault="002B047F" w:rsidP="009E1B5F">
      <w:pPr>
        <w:adjustRightInd w:val="0"/>
        <w:rPr>
          <w:rFonts w:ascii="Calibri" w:hAnsi="Calibri" w:cs="Arial"/>
          <w:color w:val="000000"/>
          <w:sz w:val="18"/>
          <w:szCs w:val="22"/>
        </w:rPr>
        <w:sectPr w:rsidR="002B047F" w:rsidSect="004B0B44">
          <w:type w:val="continuous"/>
          <w:pgSz w:w="11906" w:h="16838" w:code="9"/>
          <w:pgMar w:top="2127" w:right="1133" w:bottom="851" w:left="1134" w:header="907" w:footer="1643" w:gutter="0"/>
          <w:cols w:num="2" w:space="708"/>
          <w:docGrid w:linePitch="360"/>
        </w:sectPr>
      </w:pPr>
    </w:p>
    <w:p w14:paraId="6A5525B9" w14:textId="77777777" w:rsidR="006C475C" w:rsidRPr="00096E17" w:rsidRDefault="006C475C" w:rsidP="004F41C4">
      <w:pPr>
        <w:adjustRightInd w:val="0"/>
        <w:ind w:right="-284"/>
        <w:rPr>
          <w:rFonts w:ascii="Calibri" w:hAnsi="Calibri" w:cs="Arial"/>
          <w:color w:val="000000"/>
          <w:sz w:val="18"/>
          <w:szCs w:val="22"/>
        </w:rPr>
      </w:pPr>
    </w:p>
    <w:sectPr w:rsidR="006C475C" w:rsidRPr="00096E17" w:rsidSect="00C9389B">
      <w:type w:val="continuous"/>
      <w:pgSz w:w="11906" w:h="16838" w:code="9"/>
      <w:pgMar w:top="1843" w:right="1133" w:bottom="1134" w:left="1134" w:header="907" w:footer="1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98A3" w14:textId="77777777" w:rsidR="00646698" w:rsidRDefault="00646698" w:rsidP="001D74B5">
      <w:r>
        <w:separator/>
      </w:r>
    </w:p>
  </w:endnote>
  <w:endnote w:type="continuationSeparator" w:id="0">
    <w:p w14:paraId="2F05EEB9" w14:textId="77777777" w:rsidR="00646698" w:rsidRDefault="00646698" w:rsidP="001D74B5">
      <w:r>
        <w:continuationSeparator/>
      </w:r>
    </w:p>
  </w:endnote>
  <w:endnote w:id="1">
    <w:p w14:paraId="59BC3EB5" w14:textId="5D8073F6" w:rsidR="009E1B5F" w:rsidRPr="00955FC8" w:rsidRDefault="009E1B5F" w:rsidP="009E1B5F">
      <w:pPr>
        <w:pStyle w:val="aff1"/>
        <w:jc w:val="both"/>
        <w:rPr>
          <w:rFonts w:ascii="Arial" w:hAnsi="Arial" w:cs="Arial"/>
          <w:sz w:val="16"/>
          <w:szCs w:val="18"/>
        </w:rPr>
      </w:pPr>
      <w:r w:rsidRPr="00955FC8">
        <w:rPr>
          <w:rStyle w:val="aff3"/>
          <w:rFonts w:ascii="Arial" w:hAnsi="Arial" w:cs="Arial"/>
          <w:sz w:val="16"/>
          <w:szCs w:val="18"/>
        </w:rPr>
        <w:endnoteRef/>
      </w:r>
      <w:r w:rsidRPr="00955FC8">
        <w:rPr>
          <w:rFonts w:ascii="Arial" w:hAnsi="Arial" w:cs="Arial"/>
          <w:sz w:val="16"/>
          <w:szCs w:val="18"/>
        </w:rPr>
        <w:t xml:space="preserve"> Uvádějte </w:t>
      </w:r>
      <w:r w:rsidRPr="00955FC8">
        <w:rPr>
          <w:rFonts w:ascii="Arial" w:hAnsi="Arial" w:cs="Arial"/>
          <w:b/>
          <w:sz w:val="16"/>
          <w:szCs w:val="18"/>
        </w:rPr>
        <w:t>pouze</w:t>
      </w:r>
      <w:r w:rsidRPr="00955FC8">
        <w:rPr>
          <w:rFonts w:ascii="Arial" w:hAnsi="Arial" w:cs="Arial"/>
          <w:sz w:val="16"/>
          <w:szCs w:val="18"/>
        </w:rPr>
        <w:t xml:space="preserve"> v případě, že se </w:t>
      </w:r>
      <w:proofErr w:type="gramStart"/>
      <w:r w:rsidRPr="00955FC8">
        <w:rPr>
          <w:rFonts w:ascii="Arial" w:hAnsi="Arial" w:cs="Arial"/>
          <w:sz w:val="16"/>
          <w:szCs w:val="18"/>
        </w:rPr>
        <w:t>liší</w:t>
      </w:r>
      <w:proofErr w:type="gramEnd"/>
      <w:r w:rsidRPr="00955FC8">
        <w:rPr>
          <w:rFonts w:ascii="Arial" w:hAnsi="Arial" w:cs="Arial"/>
          <w:sz w:val="16"/>
          <w:szCs w:val="18"/>
        </w:rPr>
        <w:t xml:space="preserve"> od adresy trvalého pobytu </w:t>
      </w:r>
      <w:r w:rsidR="00425A88" w:rsidRPr="00955FC8">
        <w:rPr>
          <w:rFonts w:ascii="Arial" w:hAnsi="Arial" w:cs="Arial"/>
          <w:sz w:val="16"/>
          <w:szCs w:val="18"/>
        </w:rPr>
        <w:t>Investora</w:t>
      </w:r>
      <w:r w:rsidRPr="00955FC8">
        <w:rPr>
          <w:rFonts w:ascii="Arial" w:hAnsi="Arial" w:cs="Arial"/>
          <w:sz w:val="16"/>
          <w:szCs w:val="18"/>
        </w:rPr>
        <w:t>.</w:t>
      </w:r>
    </w:p>
  </w:endnote>
  <w:endnote w:id="2">
    <w:p w14:paraId="25BE9A7E" w14:textId="568B02FC" w:rsidR="009E1B5F" w:rsidRPr="00955FC8" w:rsidRDefault="009E1B5F" w:rsidP="009E1B5F">
      <w:pPr>
        <w:pStyle w:val="aff1"/>
        <w:rPr>
          <w:rFonts w:ascii="Arial" w:hAnsi="Arial" w:cs="Arial"/>
          <w:sz w:val="16"/>
          <w:szCs w:val="18"/>
        </w:rPr>
      </w:pPr>
      <w:r w:rsidRPr="00955FC8">
        <w:rPr>
          <w:rStyle w:val="aff3"/>
          <w:rFonts w:ascii="Arial" w:hAnsi="Arial" w:cs="Arial"/>
          <w:sz w:val="16"/>
          <w:szCs w:val="18"/>
        </w:rPr>
        <w:endnoteRef/>
      </w:r>
      <w:r w:rsidRPr="00955FC8">
        <w:rPr>
          <w:rFonts w:ascii="Arial" w:hAnsi="Arial" w:cs="Arial"/>
          <w:sz w:val="16"/>
          <w:szCs w:val="18"/>
        </w:rPr>
        <w:t xml:space="preserve"> Uvádí se číslo bankovního účtu, s jehož využití</w:t>
      </w:r>
      <w:r w:rsidR="005327E9" w:rsidRPr="00955FC8">
        <w:rPr>
          <w:rFonts w:ascii="Arial" w:hAnsi="Arial" w:cs="Arial"/>
          <w:sz w:val="16"/>
          <w:szCs w:val="18"/>
        </w:rPr>
        <w:t>m</w:t>
      </w:r>
      <w:r w:rsidRPr="00955FC8">
        <w:rPr>
          <w:rFonts w:ascii="Arial" w:hAnsi="Arial" w:cs="Arial"/>
          <w:sz w:val="16"/>
          <w:szCs w:val="18"/>
        </w:rPr>
        <w:t xml:space="preserve"> </w:t>
      </w:r>
      <w:r w:rsidR="00425A88" w:rsidRPr="00955FC8">
        <w:rPr>
          <w:rFonts w:ascii="Arial" w:hAnsi="Arial" w:cs="Arial"/>
          <w:sz w:val="16"/>
          <w:szCs w:val="18"/>
        </w:rPr>
        <w:t>Investor</w:t>
      </w:r>
      <w:r w:rsidRPr="00955FC8">
        <w:rPr>
          <w:rFonts w:ascii="Arial" w:hAnsi="Arial" w:cs="Arial"/>
          <w:sz w:val="16"/>
          <w:szCs w:val="18"/>
        </w:rPr>
        <w:t xml:space="preserve"> počítá </w:t>
      </w:r>
      <w:r w:rsidRPr="00955FC8">
        <w:rPr>
          <w:rFonts w:ascii="Arial" w:hAnsi="Arial" w:cs="Arial"/>
          <w:b/>
          <w:sz w:val="16"/>
          <w:szCs w:val="18"/>
        </w:rPr>
        <w:t>pro realizaci obchodu</w:t>
      </w:r>
      <w:r w:rsidRPr="00955FC8">
        <w:rPr>
          <w:rFonts w:ascii="Arial" w:hAnsi="Arial" w:cs="Arial"/>
          <w:sz w:val="16"/>
          <w:szCs w:val="18"/>
        </w:rPr>
        <w:t xml:space="preserve"> s </w:t>
      </w:r>
      <w:r w:rsidR="00425A88" w:rsidRPr="00955FC8">
        <w:rPr>
          <w:rFonts w:ascii="Arial" w:hAnsi="Arial" w:cs="Arial"/>
          <w:sz w:val="16"/>
          <w:szCs w:val="18"/>
        </w:rPr>
        <w:t>Fondem</w:t>
      </w:r>
      <w:r w:rsidRPr="00955FC8">
        <w:rPr>
          <w:rFonts w:ascii="Arial" w:hAnsi="Arial" w:cs="Arial"/>
          <w:sz w:val="16"/>
          <w:szCs w:val="18"/>
        </w:rPr>
        <w:t>.</w:t>
      </w:r>
    </w:p>
  </w:endnote>
  <w:endnote w:id="3">
    <w:p w14:paraId="1C39AD77" w14:textId="77777777" w:rsidR="009E1B5F" w:rsidRPr="00955FC8" w:rsidRDefault="009E1B5F" w:rsidP="009E1B5F">
      <w:pPr>
        <w:pStyle w:val="aff1"/>
        <w:rPr>
          <w:rFonts w:ascii="Arial" w:hAnsi="Arial" w:cs="Arial"/>
          <w:sz w:val="16"/>
          <w:szCs w:val="18"/>
        </w:rPr>
      </w:pPr>
      <w:r w:rsidRPr="00955FC8">
        <w:rPr>
          <w:rStyle w:val="aff3"/>
          <w:rFonts w:ascii="Arial" w:hAnsi="Arial" w:cs="Arial"/>
          <w:sz w:val="16"/>
          <w:szCs w:val="18"/>
        </w:rPr>
        <w:endnoteRef/>
      </w:r>
      <w:r w:rsidRPr="00955FC8">
        <w:rPr>
          <w:rFonts w:ascii="Arial" w:hAnsi="Arial" w:cs="Arial"/>
          <w:sz w:val="16"/>
          <w:szCs w:val="18"/>
        </w:rPr>
        <w:t xml:space="preserve"> Uvádějte prosím </w:t>
      </w:r>
      <w:r w:rsidRPr="00955FC8">
        <w:rPr>
          <w:rFonts w:ascii="Arial" w:hAnsi="Arial" w:cs="Arial"/>
          <w:b/>
          <w:sz w:val="16"/>
          <w:szCs w:val="18"/>
        </w:rPr>
        <w:t>pouze</w:t>
      </w:r>
      <w:r w:rsidRPr="00955FC8">
        <w:rPr>
          <w:rFonts w:ascii="Arial" w:hAnsi="Arial" w:cs="Arial"/>
          <w:sz w:val="16"/>
          <w:szCs w:val="18"/>
        </w:rPr>
        <w:t xml:space="preserve"> pro bankovní účty peněžních ústavů se sídlem </w:t>
      </w:r>
      <w:r w:rsidRPr="00955FC8">
        <w:rPr>
          <w:rFonts w:ascii="Arial" w:hAnsi="Arial" w:cs="Arial"/>
          <w:b/>
          <w:sz w:val="16"/>
          <w:szCs w:val="18"/>
        </w:rPr>
        <w:t>mimo</w:t>
      </w:r>
      <w:r w:rsidRPr="00955FC8">
        <w:rPr>
          <w:rFonts w:ascii="Arial" w:hAnsi="Arial" w:cs="Arial"/>
          <w:sz w:val="16"/>
          <w:szCs w:val="18"/>
        </w:rPr>
        <w:t xml:space="preserve"> Českou republiku.</w:t>
      </w:r>
    </w:p>
  </w:endnote>
  <w:endnote w:id="4">
    <w:p w14:paraId="7D43F44C" w14:textId="50E6A32E" w:rsidR="00060174" w:rsidRPr="00955FC8" w:rsidRDefault="00060174" w:rsidP="00060174">
      <w:pPr>
        <w:pStyle w:val="aff1"/>
        <w:rPr>
          <w:rFonts w:ascii="Arial" w:hAnsi="Arial" w:cs="Arial"/>
          <w:sz w:val="16"/>
          <w:szCs w:val="18"/>
        </w:rPr>
      </w:pPr>
      <w:r w:rsidRPr="00955FC8">
        <w:rPr>
          <w:rStyle w:val="aff3"/>
          <w:rFonts w:ascii="Arial" w:hAnsi="Arial" w:cs="Arial"/>
          <w:sz w:val="16"/>
          <w:szCs w:val="18"/>
        </w:rPr>
        <w:endnoteRef/>
      </w:r>
      <w:r w:rsidRPr="00955FC8">
        <w:rPr>
          <w:rFonts w:ascii="Arial" w:hAnsi="Arial" w:cs="Arial"/>
          <w:sz w:val="16"/>
          <w:szCs w:val="18"/>
        </w:rPr>
        <w:t xml:space="preserve"> Uveďte prosím příslušný druh investiční akcie dle statutu, nebo proškrtněte v případě, že Fond nečlení investiční akcie dle druhu.</w:t>
      </w:r>
    </w:p>
  </w:endnote>
  <w:endnote w:id="5">
    <w:p w14:paraId="2B6EF9CB" w14:textId="77777777" w:rsidR="008D3087" w:rsidRDefault="008D3087" w:rsidP="008D3087">
      <w:pPr>
        <w:pStyle w:val="aff1"/>
      </w:pPr>
      <w:r w:rsidRPr="00955FC8">
        <w:rPr>
          <w:rStyle w:val="aff3"/>
          <w:rFonts w:ascii="Arial" w:hAnsi="Arial" w:cs="Arial"/>
          <w:sz w:val="16"/>
          <w:szCs w:val="18"/>
        </w:rPr>
        <w:endnoteRef/>
      </w:r>
      <w:r w:rsidRPr="00955FC8">
        <w:rPr>
          <w:rFonts w:ascii="Arial" w:hAnsi="Arial" w:cs="Arial"/>
          <w:sz w:val="16"/>
          <w:szCs w:val="18"/>
        </w:rPr>
        <w:t xml:space="preserve"> Se zbytkem peněžní částky, za níž nebude moci být vydána celá investiční akcie, </w:t>
      </w:r>
      <w:proofErr w:type="gramStart"/>
      <w:r w:rsidRPr="00955FC8">
        <w:rPr>
          <w:rFonts w:ascii="Arial" w:hAnsi="Arial" w:cs="Arial"/>
          <w:sz w:val="16"/>
          <w:szCs w:val="18"/>
        </w:rPr>
        <w:t>naloží</w:t>
      </w:r>
      <w:proofErr w:type="gramEnd"/>
      <w:r w:rsidRPr="00955FC8">
        <w:rPr>
          <w:rFonts w:ascii="Arial" w:hAnsi="Arial" w:cs="Arial"/>
          <w:sz w:val="16"/>
          <w:szCs w:val="18"/>
        </w:rPr>
        <w:t xml:space="preserve"> Administrátor fondu v souladu se statutem.</w:t>
      </w:r>
      <w:r w:rsidRPr="00955FC8">
        <w:rPr>
          <w:sz w:val="1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faRotisSemiSerifCE">
    <w:altName w:val="Gabriola"/>
    <w:panose1 w:val="020B0604020202020204"/>
    <w:charset w:val="EE"/>
    <w:family w:val="decorative"/>
    <w:notTrueType/>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F68A" w14:textId="77777777" w:rsidR="00117B69" w:rsidRPr="00BE369D" w:rsidRDefault="00FD62CB" w:rsidP="00CD7B95">
    <w:pPr>
      <w:pStyle w:val="AVANT-Zpat"/>
      <w:rPr>
        <w:sz w:val="2"/>
        <w:szCs w:val="2"/>
        <w:lang w:val="cs-CZ"/>
      </w:rPr>
    </w:pPr>
    <w:r w:rsidRPr="00DE59CC">
      <w:rPr>
        <w:noProof/>
        <w:lang w:val="cs-CZ" w:eastAsia="cs-CZ"/>
      </w:rPr>
      <mc:AlternateContent>
        <mc:Choice Requires="wps">
          <w:drawing>
            <wp:anchor distT="0" distB="0" distL="114300" distR="114300" simplePos="0" relativeHeight="251660288" behindDoc="0" locked="0" layoutInCell="1" allowOverlap="1" wp14:anchorId="44D2EA5E" wp14:editId="6E9FC54A">
              <wp:simplePos x="0" y="0"/>
              <wp:positionH relativeFrom="page">
                <wp:posOffset>709295</wp:posOffset>
              </wp:positionH>
              <wp:positionV relativeFrom="page">
                <wp:posOffset>9919335</wp:posOffset>
              </wp:positionV>
              <wp:extent cx="5760085" cy="501650"/>
              <wp:effectExtent l="0" t="0" r="1206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90E158" w14:textId="77777777" w:rsidR="00117B69" w:rsidRPr="000E23A4" w:rsidRDefault="00117B69" w:rsidP="00A5518B">
                          <w:pPr>
                            <w:pStyle w:val="AVANT-Zpat"/>
                            <w:rPr>
                              <w:rFonts w:ascii="Calibri" w:hAnsi="Calibri" w:cs="Calibri"/>
                              <w:sz w:val="16"/>
                              <w:szCs w:val="16"/>
                            </w:rPr>
                          </w:pPr>
                          <w:r w:rsidRPr="000E23A4">
                            <w:rPr>
                              <w:rFonts w:ascii="Calibri" w:hAnsi="Calibri" w:cs="Calibri"/>
                              <w:sz w:val="16"/>
                              <w:szCs w:val="16"/>
                            </w:rPr>
                            <w:t xml:space="preserve">AVANT </w:t>
                          </w:r>
                          <w:proofErr w:type="spellStart"/>
                          <w:r w:rsidRPr="000E23A4">
                            <w:rPr>
                              <w:rFonts w:ascii="Calibri" w:hAnsi="Calibri" w:cs="Calibri"/>
                              <w:sz w:val="16"/>
                              <w:szCs w:val="16"/>
                            </w:rPr>
                            <w:t>investiční</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společnost</w:t>
                          </w:r>
                          <w:proofErr w:type="spellEnd"/>
                          <w:r w:rsidRPr="000E23A4">
                            <w:rPr>
                              <w:rFonts w:ascii="Calibri" w:hAnsi="Calibri" w:cs="Calibri"/>
                              <w:sz w:val="16"/>
                              <w:szCs w:val="16"/>
                            </w:rPr>
                            <w:t xml:space="preserve">, a. s. • </w:t>
                          </w:r>
                          <w:proofErr w:type="spellStart"/>
                          <w:r w:rsidRPr="000E23A4">
                            <w:rPr>
                              <w:rFonts w:ascii="Calibri" w:hAnsi="Calibri" w:cs="Calibri"/>
                              <w:sz w:val="16"/>
                              <w:szCs w:val="16"/>
                            </w:rPr>
                            <w:t>Koněvova</w:t>
                          </w:r>
                          <w:proofErr w:type="spellEnd"/>
                          <w:r w:rsidRPr="000E23A4">
                            <w:rPr>
                              <w:rFonts w:ascii="Calibri" w:hAnsi="Calibri" w:cs="Calibri"/>
                              <w:sz w:val="16"/>
                              <w:szCs w:val="16"/>
                            </w:rPr>
                            <w:t xml:space="preserve"> 2660/141 • 130 83 Praha 3 – </w:t>
                          </w:r>
                          <w:proofErr w:type="spellStart"/>
                          <w:r w:rsidRPr="000E23A4">
                            <w:rPr>
                              <w:rFonts w:ascii="Calibri" w:hAnsi="Calibri" w:cs="Calibri"/>
                              <w:sz w:val="16"/>
                              <w:szCs w:val="16"/>
                            </w:rPr>
                            <w:t>Žižkov</w:t>
                          </w:r>
                          <w:proofErr w:type="spellEnd"/>
                          <w:r w:rsidRPr="000E23A4">
                            <w:rPr>
                              <w:rFonts w:ascii="Calibri" w:hAnsi="Calibri" w:cs="Calibri"/>
                              <w:sz w:val="16"/>
                              <w:szCs w:val="16"/>
                            </w:rPr>
                            <w:t xml:space="preserve"> • Czech Republic</w:t>
                          </w:r>
                          <w:r w:rsidRPr="000E23A4">
                            <w:rPr>
                              <w:rFonts w:ascii="Calibri" w:hAnsi="Calibri" w:cs="Calibri"/>
                              <w:sz w:val="16"/>
                              <w:szCs w:val="16"/>
                            </w:rPr>
                            <w:br/>
                            <w:t>tel.: +420 267 997 769 • fax.: +420 296 566 455 • www.avantfunds.cz • info@avantfunds.cz</w:t>
                          </w:r>
                          <w:r w:rsidRPr="000E23A4">
                            <w:rPr>
                              <w:rFonts w:ascii="Calibri" w:hAnsi="Calibri" w:cs="Calibri"/>
                              <w:sz w:val="16"/>
                              <w:szCs w:val="16"/>
                            </w:rPr>
                            <w:br/>
                            <w:t xml:space="preserve">IČ: 275 90 241 • DIČ: CZ 275 90 241 • </w:t>
                          </w:r>
                          <w:proofErr w:type="spellStart"/>
                          <w:r w:rsidRPr="000E23A4">
                            <w:rPr>
                              <w:rFonts w:ascii="Calibri" w:hAnsi="Calibri" w:cs="Calibri"/>
                              <w:sz w:val="16"/>
                              <w:szCs w:val="16"/>
                            </w:rPr>
                            <w:t>zapsáno</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obchodním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rejstříku</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vedeném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Městským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soudem</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Praze</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oddíl</w:t>
                          </w:r>
                          <w:proofErr w:type="spellEnd"/>
                          <w:r w:rsidRPr="000E23A4">
                            <w:rPr>
                              <w:rFonts w:ascii="Calibri" w:hAnsi="Calibri" w:cs="Calibri"/>
                              <w:sz w:val="16"/>
                              <w:szCs w:val="16"/>
                            </w:rPr>
                            <w:t xml:space="preserve"> B, </w:t>
                          </w:r>
                          <w:proofErr w:type="spellStart"/>
                          <w:r w:rsidRPr="000E23A4">
                            <w:rPr>
                              <w:rFonts w:ascii="Calibri" w:hAnsi="Calibri" w:cs="Calibri"/>
                              <w:sz w:val="16"/>
                              <w:szCs w:val="16"/>
                            </w:rPr>
                            <w:t>vložka</w:t>
                          </w:r>
                          <w:proofErr w:type="spellEnd"/>
                          <w:r w:rsidRPr="000E23A4">
                            <w:rPr>
                              <w:rFonts w:ascii="Calibri" w:hAnsi="Calibri" w:cs="Calibri"/>
                              <w:sz w:val="16"/>
                              <w:szCs w:val="16"/>
                            </w:rPr>
                            <w:t xml:space="preserve"> 11040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2EA5E" id="_x0000_t202" coordsize="21600,21600" o:spt="202" path="m,l,21600r21600,l21600,xe">
              <v:stroke joinstyle="miter"/>
              <v:path gradientshapeok="t" o:connecttype="rect"/>
            </v:shapetype>
            <v:shape id="Text Box 3" o:spid="_x0000_s1026" type="#_x0000_t202" style="position:absolute;margin-left:55.85pt;margin-top:781.05pt;width:453.55pt;height: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" filled="f" stroked="f" strokeweight="0">
              <v:textbox inset="0,0,0,0">
                <w:txbxContent>
                  <w:p w14:paraId="3390E158" w14:textId="77777777" w:rsidR="00117B69" w:rsidRPr="000E23A4" w:rsidRDefault="00117B69" w:rsidP="00A5518B">
                    <w:pPr>
                      <w:pStyle w:val="AVANT-Zpat"/>
                      <w:rPr>
                        <w:rFonts w:ascii="Calibri" w:hAnsi="Calibri" w:cs="Calibri"/>
                        <w:sz w:val="16"/>
                        <w:szCs w:val="16"/>
                      </w:rPr>
                    </w:pPr>
                    <w:r w:rsidRPr="000E23A4">
                      <w:rPr>
                        <w:rFonts w:ascii="Calibri" w:hAnsi="Calibri" w:cs="Calibri"/>
                        <w:sz w:val="16"/>
                        <w:szCs w:val="16"/>
                      </w:rPr>
                      <w:t xml:space="preserve">AVANT investiční </w:t>
                    </w:r>
                    <w:proofErr w:type="spellStart"/>
                    <w:r w:rsidRPr="000E23A4">
                      <w:rPr>
                        <w:rFonts w:ascii="Calibri" w:hAnsi="Calibri" w:cs="Calibri"/>
                        <w:sz w:val="16"/>
                        <w:szCs w:val="16"/>
                      </w:rPr>
                      <w:t>společnost</w:t>
                    </w:r>
                    <w:proofErr w:type="spellEnd"/>
                    <w:r w:rsidRPr="000E23A4">
                      <w:rPr>
                        <w:rFonts w:ascii="Calibri" w:hAnsi="Calibri" w:cs="Calibri"/>
                        <w:sz w:val="16"/>
                        <w:szCs w:val="16"/>
                      </w:rPr>
                      <w:t xml:space="preserve">, a. s. • </w:t>
                    </w:r>
                    <w:proofErr w:type="spellStart"/>
                    <w:r w:rsidRPr="000E23A4">
                      <w:rPr>
                        <w:rFonts w:ascii="Calibri" w:hAnsi="Calibri" w:cs="Calibri"/>
                        <w:sz w:val="16"/>
                        <w:szCs w:val="16"/>
                      </w:rPr>
                      <w:t>Koněvova</w:t>
                    </w:r>
                    <w:proofErr w:type="spellEnd"/>
                    <w:r w:rsidRPr="000E23A4">
                      <w:rPr>
                        <w:rFonts w:ascii="Calibri" w:hAnsi="Calibri" w:cs="Calibri"/>
                        <w:sz w:val="16"/>
                        <w:szCs w:val="16"/>
                      </w:rPr>
                      <w:t xml:space="preserve"> 2660/141 • 130 83 Praha 3 – </w:t>
                    </w:r>
                    <w:proofErr w:type="spellStart"/>
                    <w:r w:rsidRPr="000E23A4">
                      <w:rPr>
                        <w:rFonts w:ascii="Calibri" w:hAnsi="Calibri" w:cs="Calibri"/>
                        <w:sz w:val="16"/>
                        <w:szCs w:val="16"/>
                      </w:rPr>
                      <w:t>Žižkov</w:t>
                    </w:r>
                    <w:proofErr w:type="spellEnd"/>
                    <w:r w:rsidRPr="000E23A4">
                      <w:rPr>
                        <w:rFonts w:ascii="Calibri" w:hAnsi="Calibri" w:cs="Calibri"/>
                        <w:sz w:val="16"/>
                        <w:szCs w:val="16"/>
                      </w:rPr>
                      <w:t xml:space="preserve"> • </w:t>
                    </w:r>
                    <w:smartTag w:uri="urn:schemas-microsoft-com:office:smarttags" w:element="place">
                      <w:smartTag w:uri="urn:schemas-microsoft-com:office:smarttags" w:element="country-region">
                        <w:r w:rsidRPr="000E23A4">
                          <w:rPr>
                            <w:rFonts w:ascii="Calibri" w:hAnsi="Calibri" w:cs="Calibri"/>
                            <w:sz w:val="16"/>
                            <w:szCs w:val="16"/>
                          </w:rPr>
                          <w:t>Czech Republic</w:t>
                        </w:r>
                      </w:smartTag>
                    </w:smartTag>
                    <w:r w:rsidRPr="000E23A4">
                      <w:rPr>
                        <w:rFonts w:ascii="Calibri" w:hAnsi="Calibri" w:cs="Calibri"/>
                        <w:sz w:val="16"/>
                        <w:szCs w:val="16"/>
                      </w:rPr>
                      <w:br/>
                      <w:t>tel.: +420 267 997 769 • fax.: +420 296 566 455 • www.avantfunds.cz • info@avantfunds.cz</w:t>
                    </w:r>
                    <w:r w:rsidRPr="000E23A4">
                      <w:rPr>
                        <w:rFonts w:ascii="Calibri" w:hAnsi="Calibri" w:cs="Calibri"/>
                        <w:sz w:val="16"/>
                        <w:szCs w:val="16"/>
                      </w:rPr>
                      <w:br/>
                      <w:t xml:space="preserve">IČ: 275 90 241 • DIČ: CZ 275 90 241 • </w:t>
                    </w:r>
                    <w:proofErr w:type="spellStart"/>
                    <w:r w:rsidRPr="000E23A4">
                      <w:rPr>
                        <w:rFonts w:ascii="Calibri" w:hAnsi="Calibri" w:cs="Calibri"/>
                        <w:sz w:val="16"/>
                        <w:szCs w:val="16"/>
                      </w:rPr>
                      <w:t>zapsáno</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obchodním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rejstříku</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vedeném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Městským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soudem</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Praze</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oddíl</w:t>
                    </w:r>
                    <w:proofErr w:type="spellEnd"/>
                    <w:r w:rsidRPr="000E23A4">
                      <w:rPr>
                        <w:rFonts w:ascii="Calibri" w:hAnsi="Calibri" w:cs="Calibri"/>
                        <w:sz w:val="16"/>
                        <w:szCs w:val="16"/>
                      </w:rPr>
                      <w:t xml:space="preserve"> B, </w:t>
                    </w:r>
                    <w:proofErr w:type="spellStart"/>
                    <w:r w:rsidRPr="000E23A4">
                      <w:rPr>
                        <w:rFonts w:ascii="Calibri" w:hAnsi="Calibri" w:cs="Calibri"/>
                        <w:sz w:val="16"/>
                        <w:szCs w:val="16"/>
                      </w:rPr>
                      <w:t>vložka</w:t>
                    </w:r>
                    <w:proofErr w:type="spellEnd"/>
                    <w:r w:rsidRPr="000E23A4">
                      <w:rPr>
                        <w:rFonts w:ascii="Calibri" w:hAnsi="Calibri" w:cs="Calibri"/>
                        <w:sz w:val="16"/>
                        <w:szCs w:val="16"/>
                      </w:rPr>
                      <w:t xml:space="preserve"> 11040</w:t>
                    </w:r>
                  </w:p>
                </w:txbxContent>
              </v:textbox>
              <w10:wrap anchorx="page" anchory="page"/>
            </v:shape>
          </w:pict>
        </mc:Fallback>
      </mc:AlternateContent>
    </w:r>
  </w:p>
  <w:p w14:paraId="72AB183F" w14:textId="5CF0CBC9" w:rsidR="00117B69" w:rsidRPr="002C318F" w:rsidRDefault="00FD62CB" w:rsidP="002C318F">
    <w:pPr>
      <w:pStyle w:val="a5"/>
    </w:pPr>
    <w:r w:rsidRPr="00DE59CC">
      <w:rPr>
        <w:noProof/>
        <w:lang w:val="cs-CZ"/>
      </w:rPr>
      <mc:AlternateContent>
        <mc:Choice Requires="wps">
          <w:drawing>
            <wp:anchor distT="0" distB="0" distL="114300" distR="114300" simplePos="0" relativeHeight="251659264" behindDoc="0" locked="0" layoutInCell="1" allowOverlap="1" wp14:anchorId="6A75E2C6" wp14:editId="70754218">
              <wp:simplePos x="0" y="0"/>
              <wp:positionH relativeFrom="column">
                <wp:posOffset>-953770</wp:posOffset>
              </wp:positionH>
              <wp:positionV relativeFrom="paragraph">
                <wp:posOffset>567055</wp:posOffset>
              </wp:positionV>
              <wp:extent cx="9441180" cy="999490"/>
              <wp:effectExtent l="27305" t="24130" r="37465" b="527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1180" cy="999490"/>
                      </a:xfrm>
                      <a:prstGeom prst="rect">
                        <a:avLst/>
                      </a:prstGeom>
                      <a:solidFill>
                        <a:srgbClr val="272727"/>
                      </a:solidFill>
                      <a:ln w="38100">
                        <a:solidFill>
                          <a:srgbClr val="272727"/>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42A0" id="Rectangle 4" o:spid="_x0000_s1026" style="position:absolute;margin-left:-75.1pt;margin-top:44.65pt;width:743.4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" fillcolor="#272727" strokecolor="#272727" strokeweight="3pt">
              <v:shadow on="t" color="#7f7f7f" opacity=".5" offset="1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3ED5" w14:textId="1784DEF5" w:rsidR="00117B69" w:rsidRPr="00BE369D" w:rsidRDefault="00520125" w:rsidP="00CD7B95">
    <w:pPr>
      <w:pStyle w:val="AVANT-Zpat"/>
      <w:rPr>
        <w:sz w:val="2"/>
        <w:szCs w:val="2"/>
        <w:lang w:val="cs-CZ"/>
      </w:rPr>
    </w:pPr>
    <w:r>
      <w:rPr>
        <w:noProof/>
        <w:lang w:val="cs-CZ" w:eastAsia="cs-CZ"/>
      </w:rPr>
      <mc:AlternateContent>
        <mc:Choice Requires="wps">
          <w:drawing>
            <wp:anchor distT="0" distB="0" distL="114300" distR="114300" simplePos="0" relativeHeight="251668480" behindDoc="0" locked="0" layoutInCell="1" allowOverlap="1" wp14:anchorId="0D82BB3C" wp14:editId="7EF57C31">
              <wp:simplePos x="0" y="0"/>
              <wp:positionH relativeFrom="margin">
                <wp:posOffset>-371</wp:posOffset>
              </wp:positionH>
              <wp:positionV relativeFrom="page">
                <wp:posOffset>9711690</wp:posOffset>
              </wp:positionV>
              <wp:extent cx="5949950" cy="800100"/>
              <wp:effectExtent l="0" t="0" r="1270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0695009" w14:textId="51F5BF12" w:rsidR="00520125" w:rsidRPr="009F6F66" w:rsidRDefault="00520125" w:rsidP="00520125">
                          <w:pPr>
                            <w:pStyle w:val="AVANT-Zpat"/>
                            <w:spacing w:line="360" w:lineRule="auto"/>
                            <w:rPr>
                              <w:rFonts w:ascii="Arial" w:hAnsi="Arial" w:cs="Arial"/>
                              <w:color w:val="D0CECE" w:themeColor="background2" w:themeShade="E6"/>
                              <w:sz w:val="16"/>
                              <w:szCs w:val="16"/>
                              <w:lang w:val="cs-CZ"/>
                            </w:rPr>
                          </w:pPr>
                          <w:r w:rsidRPr="009F6F66">
                            <w:rPr>
                              <w:rFonts w:ascii="Arial" w:hAnsi="Arial" w:cs="Arial"/>
                              <w:b/>
                              <w:sz w:val="20"/>
                              <w:szCs w:val="16"/>
                              <w:lang w:val="cs-CZ"/>
                            </w:rPr>
                            <w:t>AVANT investiční společnost, a. s.</w:t>
                          </w:r>
                          <w:r w:rsidRPr="009F6F66">
                            <w:rPr>
                              <w:rFonts w:ascii="Arial" w:hAnsi="Arial" w:cs="Arial"/>
                              <w:sz w:val="20"/>
                              <w:szCs w:val="16"/>
                              <w:lang w:val="cs-CZ"/>
                            </w:rPr>
                            <w:t xml:space="preserve"> </w:t>
                          </w:r>
                          <w:r>
                            <w:rPr>
                              <w:rFonts w:ascii="Arial" w:hAnsi="Arial" w:cs="Arial"/>
                              <w:sz w:val="16"/>
                              <w:szCs w:val="16"/>
                              <w:lang w:val="cs-CZ"/>
                            </w:rPr>
                            <w:br/>
                          </w:r>
                          <w:r w:rsidR="0056311F" w:rsidRPr="0056311F">
                            <w:rPr>
                              <w:rFonts w:ascii="Arial" w:hAnsi="Arial" w:cs="Arial"/>
                              <w:color w:val="D0CECE" w:themeColor="background2" w:themeShade="E6"/>
                              <w:szCs w:val="16"/>
                              <w:lang w:val="cs-CZ"/>
                            </w:rPr>
                            <w:t>Hvězdova 1716/</w:t>
                          </w:r>
                          <w:proofErr w:type="gramStart"/>
                          <w:r w:rsidR="0056311F" w:rsidRPr="0056311F">
                            <w:rPr>
                              <w:rFonts w:ascii="Arial" w:hAnsi="Arial" w:cs="Arial"/>
                              <w:color w:val="D0CECE" w:themeColor="background2" w:themeShade="E6"/>
                              <w:szCs w:val="16"/>
                              <w:lang w:val="cs-CZ"/>
                            </w:rPr>
                            <w:t>2b</w:t>
                          </w:r>
                          <w:proofErr w:type="gramEnd"/>
                          <w:r w:rsidR="0056311F" w:rsidRPr="0056311F">
                            <w:rPr>
                              <w:rFonts w:ascii="Arial" w:hAnsi="Arial" w:cs="Arial"/>
                              <w:color w:val="D0CECE" w:themeColor="background2" w:themeShade="E6"/>
                              <w:szCs w:val="16"/>
                              <w:lang w:val="cs-CZ"/>
                            </w:rPr>
                            <w:t xml:space="preserve">, Nusle, 140 00 Praha 4, Doručovací číslo: 14078 </w:t>
                          </w:r>
                          <w:r w:rsidRPr="009F6F66">
                            <w:rPr>
                              <w:rFonts w:ascii="Arial" w:hAnsi="Arial" w:cs="Arial"/>
                              <w:color w:val="D0CECE" w:themeColor="background2" w:themeShade="E6"/>
                              <w:szCs w:val="16"/>
                              <w:lang w:val="cs-CZ"/>
                            </w:rPr>
                            <w:t>• Czech Republic</w:t>
                          </w:r>
                          <w:r w:rsidRPr="009F6F66">
                            <w:rPr>
                              <w:rFonts w:ascii="Arial" w:hAnsi="Arial" w:cs="Arial"/>
                              <w:color w:val="D0CECE" w:themeColor="background2" w:themeShade="E6"/>
                              <w:szCs w:val="16"/>
                              <w:lang w:val="cs-CZ"/>
                            </w:rPr>
                            <w:br/>
                            <w:t>tel.: +420 267 997 769 • fax.: +420 296 566 455 • www.avantfunds.cz • info@avantfunds.cz</w:t>
                          </w:r>
                          <w:r w:rsidRPr="009F6F66">
                            <w:rPr>
                              <w:rFonts w:ascii="Arial" w:hAnsi="Arial" w:cs="Arial"/>
                              <w:color w:val="D0CECE" w:themeColor="background2" w:themeShade="E6"/>
                              <w:szCs w:val="16"/>
                              <w:lang w:val="cs-CZ"/>
                            </w:rPr>
                            <w:br/>
                            <w:t>IČO: 275 90 241 • DIČ: CZ 275 90 241</w:t>
                          </w:r>
                          <w:r w:rsidR="00217093">
                            <w:rPr>
                              <w:rFonts w:ascii="Arial" w:hAnsi="Arial" w:cs="Arial"/>
                              <w:color w:val="D0CECE" w:themeColor="background2" w:themeShade="E6"/>
                              <w:szCs w:val="16"/>
                              <w:lang w:val="cs-CZ"/>
                            </w:rPr>
                            <w:t>;</w:t>
                          </w:r>
                          <w:r w:rsidRPr="009F6F66">
                            <w:rPr>
                              <w:rFonts w:ascii="Arial" w:hAnsi="Arial" w:cs="Arial"/>
                              <w:color w:val="D0CECE" w:themeColor="background2" w:themeShade="E6"/>
                              <w:szCs w:val="16"/>
                              <w:lang w:val="cs-CZ"/>
                            </w:rPr>
                            <w:t xml:space="preserve"> zapsáno v obchodním rejstříku vedeném Městským soudem v Praze, oddíl B, vložka 11040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2BB3C" id="_x0000_t202" coordsize="21600,21600" o:spt="202" path="m,l,21600r21600,l21600,xe">
              <v:stroke joinstyle="miter"/>
              <v:path gradientshapeok="t" o:connecttype="rect"/>
            </v:shapetype>
            <v:shape id="_x0000_s1027" type="#_x0000_t202" style="position:absolute;margin-left:-.05pt;margin-top:764.7pt;width:468.5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" filled="f" stroked="f" strokeweight="0">
              <v:textbox inset="0,0,0,0">
                <w:txbxContent>
                  <w:p w14:paraId="40695009" w14:textId="51F5BF12" w:rsidR="00520125" w:rsidRPr="009F6F66" w:rsidRDefault="00520125" w:rsidP="00520125">
                    <w:pPr>
                      <w:pStyle w:val="AVANT-Zpat"/>
                      <w:spacing w:line="360" w:lineRule="auto"/>
                      <w:rPr>
                        <w:rFonts w:ascii="Arial" w:hAnsi="Arial" w:cs="Arial"/>
                        <w:color w:val="D0CECE" w:themeColor="background2" w:themeShade="E6"/>
                        <w:sz w:val="16"/>
                        <w:szCs w:val="16"/>
                        <w:lang w:val="cs-CZ"/>
                      </w:rPr>
                    </w:pPr>
                    <w:r w:rsidRPr="009F6F66">
                      <w:rPr>
                        <w:rFonts w:ascii="Arial" w:hAnsi="Arial" w:cs="Arial"/>
                        <w:b/>
                        <w:sz w:val="20"/>
                        <w:szCs w:val="16"/>
                        <w:lang w:val="cs-CZ"/>
                      </w:rPr>
                      <w:t>AVANT investiční společnost, a. s.</w:t>
                    </w:r>
                    <w:r w:rsidRPr="009F6F66">
                      <w:rPr>
                        <w:rFonts w:ascii="Arial" w:hAnsi="Arial" w:cs="Arial"/>
                        <w:sz w:val="20"/>
                        <w:szCs w:val="16"/>
                        <w:lang w:val="cs-CZ"/>
                      </w:rPr>
                      <w:t xml:space="preserve"> </w:t>
                    </w:r>
                    <w:r>
                      <w:rPr>
                        <w:rFonts w:ascii="Arial" w:hAnsi="Arial" w:cs="Arial"/>
                        <w:sz w:val="16"/>
                        <w:szCs w:val="16"/>
                        <w:lang w:val="cs-CZ"/>
                      </w:rPr>
                      <w:br/>
                    </w:r>
                    <w:r w:rsidR="0056311F" w:rsidRPr="0056311F">
                      <w:rPr>
                        <w:rFonts w:ascii="Arial" w:hAnsi="Arial" w:cs="Arial"/>
                        <w:color w:val="D0CECE" w:themeColor="background2" w:themeShade="E6"/>
                        <w:szCs w:val="16"/>
                        <w:lang w:val="cs-CZ"/>
                      </w:rPr>
                      <w:t>Hvězdova 1716/</w:t>
                    </w:r>
                    <w:proofErr w:type="gramStart"/>
                    <w:r w:rsidR="0056311F" w:rsidRPr="0056311F">
                      <w:rPr>
                        <w:rFonts w:ascii="Arial" w:hAnsi="Arial" w:cs="Arial"/>
                        <w:color w:val="D0CECE" w:themeColor="background2" w:themeShade="E6"/>
                        <w:szCs w:val="16"/>
                        <w:lang w:val="cs-CZ"/>
                      </w:rPr>
                      <w:t>2b</w:t>
                    </w:r>
                    <w:proofErr w:type="gramEnd"/>
                    <w:r w:rsidR="0056311F" w:rsidRPr="0056311F">
                      <w:rPr>
                        <w:rFonts w:ascii="Arial" w:hAnsi="Arial" w:cs="Arial"/>
                        <w:color w:val="D0CECE" w:themeColor="background2" w:themeShade="E6"/>
                        <w:szCs w:val="16"/>
                        <w:lang w:val="cs-CZ"/>
                      </w:rPr>
                      <w:t xml:space="preserve">, Nusle, 140 00 Praha 4, Doručovací číslo: 14078 </w:t>
                    </w:r>
                    <w:r w:rsidRPr="009F6F66">
                      <w:rPr>
                        <w:rFonts w:ascii="Arial" w:hAnsi="Arial" w:cs="Arial"/>
                        <w:color w:val="D0CECE" w:themeColor="background2" w:themeShade="E6"/>
                        <w:szCs w:val="16"/>
                        <w:lang w:val="cs-CZ"/>
                      </w:rPr>
                      <w:t>• Czech Republic</w:t>
                    </w:r>
                    <w:r w:rsidRPr="009F6F66">
                      <w:rPr>
                        <w:rFonts w:ascii="Arial" w:hAnsi="Arial" w:cs="Arial"/>
                        <w:color w:val="D0CECE" w:themeColor="background2" w:themeShade="E6"/>
                        <w:szCs w:val="16"/>
                        <w:lang w:val="cs-CZ"/>
                      </w:rPr>
                      <w:br/>
                      <w:t>tel.: +420 267 997 769 • fax.: +420 296 566 455 • www.avantfunds.cz • info@avantfunds.cz</w:t>
                    </w:r>
                    <w:r w:rsidRPr="009F6F66">
                      <w:rPr>
                        <w:rFonts w:ascii="Arial" w:hAnsi="Arial" w:cs="Arial"/>
                        <w:color w:val="D0CECE" w:themeColor="background2" w:themeShade="E6"/>
                        <w:szCs w:val="16"/>
                        <w:lang w:val="cs-CZ"/>
                      </w:rPr>
                      <w:br/>
                      <w:t>IČO: 275 90 241 • DIČ: CZ 275 90 241</w:t>
                    </w:r>
                    <w:r w:rsidR="00217093">
                      <w:rPr>
                        <w:rFonts w:ascii="Arial" w:hAnsi="Arial" w:cs="Arial"/>
                        <w:color w:val="D0CECE" w:themeColor="background2" w:themeShade="E6"/>
                        <w:szCs w:val="16"/>
                        <w:lang w:val="cs-CZ"/>
                      </w:rPr>
                      <w:t>;</w:t>
                    </w:r>
                    <w:r w:rsidRPr="009F6F66">
                      <w:rPr>
                        <w:rFonts w:ascii="Arial" w:hAnsi="Arial" w:cs="Arial"/>
                        <w:color w:val="D0CECE" w:themeColor="background2" w:themeShade="E6"/>
                        <w:szCs w:val="16"/>
                        <w:lang w:val="cs-CZ"/>
                      </w:rPr>
                      <w:t xml:space="preserve"> zapsáno v obchodním rejstříku vedeném Městským soudem v Praze, oddíl B, vložka 11040</w:t>
                    </w:r>
                  </w:p>
                </w:txbxContent>
              </v:textbox>
              <w10:wrap anchorx="margin" anchory="page"/>
            </v:shape>
          </w:pict>
        </mc:Fallback>
      </mc:AlternateContent>
    </w:r>
    <w:r>
      <w:rPr>
        <w:noProof/>
        <w:lang w:val="cs-CZ" w:eastAsia="cs-CZ"/>
      </w:rPr>
      <mc:AlternateContent>
        <mc:Choice Requires="wps">
          <w:drawing>
            <wp:anchor distT="0" distB="0" distL="114300" distR="114300" simplePos="0" relativeHeight="251666432" behindDoc="0" locked="0" layoutInCell="1" allowOverlap="1" wp14:anchorId="3A50AAAE" wp14:editId="0667B455">
              <wp:simplePos x="0" y="0"/>
              <wp:positionH relativeFrom="column">
                <wp:posOffset>-1596390</wp:posOffset>
              </wp:positionH>
              <wp:positionV relativeFrom="paragraph">
                <wp:posOffset>-13335</wp:posOffset>
              </wp:positionV>
              <wp:extent cx="9441180" cy="1397000"/>
              <wp:effectExtent l="0" t="0" r="26670" b="317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1180" cy="1397000"/>
                      </a:xfrm>
                      <a:prstGeom prst="rect">
                        <a:avLst/>
                      </a:prstGeom>
                      <a:solidFill>
                        <a:srgbClr val="0D2234"/>
                      </a:solidFill>
                      <a:ln w="38100">
                        <a:no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39B5" id="Rectangle 4" o:spid="_x0000_s1026" style="position:absolute;margin-left:-125.7pt;margin-top:-1.05pt;width:743.4pt;height:1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" fillcolor="#0d2234" stroked="f" strokeweight="3pt">
              <v:shadow on="t" color="#7f7f7f" opacity=".5" offset="1pt"/>
            </v:rect>
          </w:pict>
        </mc:Fallback>
      </mc:AlternateContent>
    </w:r>
    <w:r>
      <w:rPr>
        <w:noProof/>
        <w:lang w:val="cs-CZ" w:eastAsia="cs-CZ"/>
      </w:rPr>
      <mc:AlternateContent>
        <mc:Choice Requires="wps">
          <w:drawing>
            <wp:anchor distT="45720" distB="45720" distL="114300" distR="114300" simplePos="0" relativeHeight="251672576" behindDoc="0" locked="0" layoutInCell="1" allowOverlap="1" wp14:anchorId="3FFA45C4" wp14:editId="5B3D2836">
              <wp:simplePos x="0" y="0"/>
              <wp:positionH relativeFrom="margin">
                <wp:posOffset>-1605915</wp:posOffset>
              </wp:positionH>
              <wp:positionV relativeFrom="paragraph">
                <wp:posOffset>-13335</wp:posOffset>
              </wp:positionV>
              <wp:extent cx="615950" cy="2476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7650"/>
                      </a:xfrm>
                      <a:prstGeom prst="rect">
                        <a:avLst/>
                      </a:prstGeom>
                      <a:noFill/>
                      <a:ln w="9525">
                        <a:noFill/>
                        <a:miter lim="800000"/>
                        <a:headEnd/>
                        <a:tailEnd/>
                      </a:ln>
                    </wps:spPr>
                    <wps:txbx>
                      <w:txbxContent>
                        <w:p w14:paraId="0898EA09" w14:textId="77777777" w:rsidR="00520125" w:rsidRPr="009F6F66" w:rsidRDefault="00520125" w:rsidP="00520125">
                          <w:pPr>
                            <w:jc w:val="right"/>
                            <w:rPr>
                              <w:b/>
                              <w:color w:val="FFFFFF" w:themeColor="background1"/>
                            </w:rPr>
                          </w:pPr>
                          <w:r w:rsidRPr="009F6F66">
                            <w:rPr>
                              <w:b/>
                              <w:color w:val="FFFFFF" w:themeColor="background1"/>
                            </w:rPr>
                            <w:fldChar w:fldCharType="begin"/>
                          </w:r>
                          <w:r w:rsidRPr="009F6F66">
                            <w:rPr>
                              <w:b/>
                              <w:color w:val="FFFFFF" w:themeColor="background1"/>
                            </w:rPr>
                            <w:instrText>PAGE  \* Arabic  \* MERGEFORMAT</w:instrText>
                          </w:r>
                          <w:r w:rsidRPr="009F6F66">
                            <w:rPr>
                              <w:b/>
                              <w:color w:val="FFFFFF" w:themeColor="background1"/>
                            </w:rPr>
                            <w:fldChar w:fldCharType="separate"/>
                          </w:r>
                          <w:r w:rsidR="00955FC8">
                            <w:rPr>
                              <w:b/>
                              <w:noProof/>
                              <w:color w:val="FFFFFF" w:themeColor="background1"/>
                            </w:rPr>
                            <w:t>1</w:t>
                          </w:r>
                          <w:r w:rsidRPr="009F6F66">
                            <w:rPr>
                              <w:b/>
                              <w:color w:val="FFFFFF" w:themeColor="background1"/>
                            </w:rPr>
                            <w:fldChar w:fldCharType="end"/>
                          </w:r>
                          <w:r w:rsidRPr="009F6F66">
                            <w:rPr>
                              <w:b/>
                              <w:color w:val="FFFFFF" w:themeColor="background1"/>
                            </w:rPr>
                            <w:t xml:space="preserve"> z</w:t>
                          </w:r>
                          <w:r>
                            <w:rPr>
                              <w:b/>
                              <w:color w:val="FFFFFF" w:themeColor="background1"/>
                            </w:rPr>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45C4" id="Textové pole 2" o:spid="_x0000_s1028" type="#_x0000_t202" style="position:absolute;margin-left:-126.45pt;margin-top:-1.05pt;width:48.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" filled="f" stroked="f">
              <v:textbox>
                <w:txbxContent>
                  <w:p w14:paraId="0898EA09" w14:textId="77777777" w:rsidR="00520125" w:rsidRPr="009F6F66" w:rsidRDefault="00520125" w:rsidP="00520125">
                    <w:pPr>
                      <w:jc w:val="right"/>
                      <w:rPr>
                        <w:b/>
                        <w:color w:val="FFFFFF" w:themeColor="background1"/>
                      </w:rPr>
                    </w:pPr>
                    <w:r w:rsidRPr="009F6F66">
                      <w:rPr>
                        <w:b/>
                        <w:color w:val="FFFFFF" w:themeColor="background1"/>
                      </w:rPr>
                      <w:fldChar w:fldCharType="begin"/>
                    </w:r>
                    <w:r w:rsidRPr="009F6F66">
                      <w:rPr>
                        <w:b/>
                        <w:color w:val="FFFFFF" w:themeColor="background1"/>
                      </w:rPr>
                      <w:instrText>PAGE  \* Arabic  \* MERGEFORMAT</w:instrText>
                    </w:r>
                    <w:r w:rsidRPr="009F6F66">
                      <w:rPr>
                        <w:b/>
                        <w:color w:val="FFFFFF" w:themeColor="background1"/>
                      </w:rPr>
                      <w:fldChar w:fldCharType="separate"/>
                    </w:r>
                    <w:r w:rsidR="00955FC8">
                      <w:rPr>
                        <w:b/>
                        <w:noProof/>
                        <w:color w:val="FFFFFF" w:themeColor="background1"/>
                      </w:rPr>
                      <w:t>1</w:t>
                    </w:r>
                    <w:r w:rsidRPr="009F6F66">
                      <w:rPr>
                        <w:b/>
                        <w:color w:val="FFFFFF" w:themeColor="background1"/>
                      </w:rPr>
                      <w:fldChar w:fldCharType="end"/>
                    </w:r>
                    <w:r w:rsidRPr="009F6F66">
                      <w:rPr>
                        <w:b/>
                        <w:color w:val="FFFFFF" w:themeColor="background1"/>
                      </w:rPr>
                      <w:t xml:space="preserve"> z</w:t>
                    </w:r>
                    <w:r>
                      <w:rPr>
                        <w:b/>
                        <w:color w:val="FFFFFF" w:themeColor="background1"/>
                      </w:rPr>
                      <w:t xml:space="preserve"> X</w:t>
                    </w:r>
                  </w:p>
                </w:txbxContent>
              </v:textbox>
              <w10:wrap type="square" anchorx="margin"/>
            </v:shape>
          </w:pict>
        </mc:Fallback>
      </mc:AlternateContent>
    </w:r>
    <w:r>
      <w:rPr>
        <w:noProof/>
        <w:lang w:val="cs-CZ" w:eastAsia="cs-CZ"/>
      </w:rPr>
      <mc:AlternateContent>
        <mc:Choice Requires="wps">
          <w:drawing>
            <wp:anchor distT="45720" distB="45720" distL="114300" distR="114300" simplePos="0" relativeHeight="251670528" behindDoc="0" locked="0" layoutInCell="1" allowOverlap="1" wp14:anchorId="38CC9879" wp14:editId="5F6A2D7A">
              <wp:simplePos x="0" y="0"/>
              <wp:positionH relativeFrom="margin">
                <wp:posOffset>-1415415</wp:posOffset>
              </wp:positionH>
              <wp:positionV relativeFrom="paragraph">
                <wp:posOffset>-13335</wp:posOffset>
              </wp:positionV>
              <wp:extent cx="615950" cy="247650"/>
              <wp:effectExtent l="0" t="0" r="0" b="0"/>
              <wp:wrapSquare wrapText="bothSides"/>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7650"/>
                      </a:xfrm>
                      <a:prstGeom prst="rect">
                        <a:avLst/>
                      </a:prstGeom>
                      <a:noFill/>
                      <a:ln w="9525">
                        <a:noFill/>
                        <a:miter lim="800000"/>
                        <a:headEnd/>
                        <a:tailEnd/>
                      </a:ln>
                    </wps:spPr>
                    <wps:txbx>
                      <w:txbxContent>
                        <w:p w14:paraId="035BAE22" w14:textId="77777777" w:rsidR="00520125" w:rsidRPr="009F6F66" w:rsidRDefault="00520125" w:rsidP="00520125">
                          <w:pPr>
                            <w:jc w:val="right"/>
                            <w:rPr>
                              <w:b/>
                              <w:color w:val="FFFFFF" w:themeColor="background1"/>
                            </w:rPr>
                          </w:pPr>
                          <w:r w:rsidRPr="009F6F66">
                            <w:rPr>
                              <w:b/>
                              <w:color w:val="FFFFFF" w:themeColor="background1"/>
                            </w:rPr>
                            <w:fldChar w:fldCharType="begin"/>
                          </w:r>
                          <w:r w:rsidRPr="009F6F66">
                            <w:rPr>
                              <w:b/>
                              <w:color w:val="FFFFFF" w:themeColor="background1"/>
                            </w:rPr>
                            <w:instrText>PAGE  \* Arabic  \* MERGEFORMAT</w:instrText>
                          </w:r>
                          <w:r w:rsidRPr="009F6F66">
                            <w:rPr>
                              <w:b/>
                              <w:color w:val="FFFFFF" w:themeColor="background1"/>
                            </w:rPr>
                            <w:fldChar w:fldCharType="separate"/>
                          </w:r>
                          <w:r w:rsidR="00955FC8">
                            <w:rPr>
                              <w:b/>
                              <w:noProof/>
                              <w:color w:val="FFFFFF" w:themeColor="background1"/>
                            </w:rPr>
                            <w:t>1</w:t>
                          </w:r>
                          <w:r w:rsidRPr="009F6F66">
                            <w:rPr>
                              <w:b/>
                              <w:color w:val="FFFFFF" w:themeColor="background1"/>
                            </w:rPr>
                            <w:fldChar w:fldCharType="end"/>
                          </w:r>
                          <w:r w:rsidRPr="009F6F66">
                            <w:rPr>
                              <w:b/>
                              <w:color w:val="FFFFFF" w:themeColor="background1"/>
                            </w:rPr>
                            <w:t xml:space="preserve"> z</w:t>
                          </w:r>
                          <w:r>
                            <w:rPr>
                              <w:b/>
                              <w:color w:val="FFFFFF" w:themeColor="background1"/>
                            </w:rPr>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C9879" id="_x0000_s1029" type="#_x0000_t202" style="position:absolute;margin-left:-111.45pt;margin-top:-1.05pt;width:48.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aO+gEAANM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" filled="f" stroked="f">
              <v:textbox>
                <w:txbxContent>
                  <w:p w14:paraId="035BAE22" w14:textId="77777777" w:rsidR="00520125" w:rsidRPr="009F6F66" w:rsidRDefault="00520125" w:rsidP="00520125">
                    <w:pPr>
                      <w:jc w:val="right"/>
                      <w:rPr>
                        <w:b/>
                        <w:color w:val="FFFFFF" w:themeColor="background1"/>
                      </w:rPr>
                    </w:pPr>
                    <w:r w:rsidRPr="009F6F66">
                      <w:rPr>
                        <w:b/>
                        <w:color w:val="FFFFFF" w:themeColor="background1"/>
                      </w:rPr>
                      <w:fldChar w:fldCharType="begin"/>
                    </w:r>
                    <w:r w:rsidRPr="009F6F66">
                      <w:rPr>
                        <w:b/>
                        <w:color w:val="FFFFFF" w:themeColor="background1"/>
                      </w:rPr>
                      <w:instrText>PAGE  \* Arabic  \* MERGEFORMAT</w:instrText>
                    </w:r>
                    <w:r w:rsidRPr="009F6F66">
                      <w:rPr>
                        <w:b/>
                        <w:color w:val="FFFFFF" w:themeColor="background1"/>
                      </w:rPr>
                      <w:fldChar w:fldCharType="separate"/>
                    </w:r>
                    <w:r w:rsidR="00955FC8">
                      <w:rPr>
                        <w:b/>
                        <w:noProof/>
                        <w:color w:val="FFFFFF" w:themeColor="background1"/>
                      </w:rPr>
                      <w:t>1</w:t>
                    </w:r>
                    <w:r w:rsidRPr="009F6F66">
                      <w:rPr>
                        <w:b/>
                        <w:color w:val="FFFFFF" w:themeColor="background1"/>
                      </w:rPr>
                      <w:fldChar w:fldCharType="end"/>
                    </w:r>
                    <w:r w:rsidRPr="009F6F66">
                      <w:rPr>
                        <w:b/>
                        <w:color w:val="FFFFFF" w:themeColor="background1"/>
                      </w:rPr>
                      <w:t xml:space="preserve"> z</w:t>
                    </w:r>
                    <w:r>
                      <w:rPr>
                        <w:b/>
                        <w:color w:val="FFFFFF" w:themeColor="background1"/>
                      </w:rPr>
                      <w:t xml:space="preserve"> X</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C8E0" w14:textId="1B0267DE" w:rsidR="00117B69" w:rsidRPr="00A77547" w:rsidRDefault="00FD62CB" w:rsidP="00A77547">
    <w:pPr>
      <w:pStyle w:val="a5"/>
    </w:pPr>
    <w:r>
      <w:rPr>
        <w:noProof/>
        <w:lang w:val="cs-CZ"/>
      </w:rPr>
      <mc:AlternateContent>
        <mc:Choice Requires="wps">
          <w:drawing>
            <wp:anchor distT="0" distB="0" distL="114300" distR="114300" simplePos="0" relativeHeight="251657216" behindDoc="0" locked="0" layoutInCell="1" allowOverlap="1" wp14:anchorId="418C0461" wp14:editId="2B95559E">
              <wp:simplePos x="0" y="0"/>
              <wp:positionH relativeFrom="column">
                <wp:posOffset>-113030</wp:posOffset>
              </wp:positionH>
              <wp:positionV relativeFrom="paragraph">
                <wp:posOffset>686435</wp:posOffset>
              </wp:positionV>
              <wp:extent cx="5975350" cy="1760220"/>
              <wp:effectExtent l="1270" t="635" r="0" b="127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76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3394" w14:textId="77777777" w:rsidR="00117B69" w:rsidRPr="000E23A4" w:rsidRDefault="00117B69" w:rsidP="00A77547">
                          <w:pPr>
                            <w:pStyle w:val="AVANT-Zpat"/>
                            <w:rPr>
                              <w:rFonts w:ascii="Calibri" w:hAnsi="Calibri" w:cs="Calibri"/>
                              <w:sz w:val="16"/>
                              <w:szCs w:val="16"/>
                            </w:rPr>
                          </w:pPr>
                          <w:r w:rsidRPr="000E23A4">
                            <w:rPr>
                              <w:rFonts w:ascii="Calibri" w:hAnsi="Calibri" w:cs="Calibri"/>
                              <w:b/>
                              <w:sz w:val="16"/>
                              <w:szCs w:val="16"/>
                            </w:rPr>
                            <w:t xml:space="preserve">AVANT Fund Management </w:t>
                          </w:r>
                          <w:proofErr w:type="spellStart"/>
                          <w:r w:rsidRPr="000E23A4">
                            <w:rPr>
                              <w:rFonts w:ascii="Calibri" w:hAnsi="Calibri" w:cs="Calibri"/>
                              <w:b/>
                              <w:sz w:val="16"/>
                              <w:szCs w:val="16"/>
                            </w:rPr>
                            <w:t>investiční</w:t>
                          </w:r>
                          <w:proofErr w:type="spellEnd"/>
                          <w:r w:rsidRPr="000E23A4">
                            <w:rPr>
                              <w:rFonts w:ascii="Calibri" w:hAnsi="Calibri" w:cs="Calibri"/>
                              <w:b/>
                              <w:sz w:val="16"/>
                              <w:szCs w:val="16"/>
                            </w:rPr>
                            <w:t xml:space="preserve"> </w:t>
                          </w:r>
                          <w:proofErr w:type="spellStart"/>
                          <w:r w:rsidRPr="000E23A4">
                            <w:rPr>
                              <w:rFonts w:ascii="Calibri" w:hAnsi="Calibri" w:cs="Calibri"/>
                              <w:b/>
                              <w:sz w:val="16"/>
                              <w:szCs w:val="16"/>
                            </w:rPr>
                            <w:t>společnost</w:t>
                          </w:r>
                          <w:proofErr w:type="spellEnd"/>
                          <w:r w:rsidRPr="000E23A4">
                            <w:rPr>
                              <w:rFonts w:ascii="Calibri" w:hAnsi="Calibri" w:cs="Calibri"/>
                              <w:b/>
                              <w:sz w:val="16"/>
                              <w:szCs w:val="16"/>
                            </w:rPr>
                            <w:t>, a. s.</w:t>
                          </w:r>
                          <w:r w:rsidRPr="000E23A4">
                            <w:rPr>
                              <w:rFonts w:ascii="Calibri" w:hAnsi="Calibri" w:cs="Calibri"/>
                              <w:sz w:val="16"/>
                              <w:szCs w:val="16"/>
                            </w:rPr>
                            <w:t xml:space="preserve"> • </w:t>
                          </w:r>
                          <w:proofErr w:type="spellStart"/>
                          <w:r w:rsidRPr="000E23A4">
                            <w:rPr>
                              <w:rFonts w:ascii="Calibri" w:hAnsi="Calibri" w:cs="Calibri"/>
                              <w:sz w:val="16"/>
                              <w:szCs w:val="16"/>
                            </w:rPr>
                            <w:t>Koněvova</w:t>
                          </w:r>
                          <w:proofErr w:type="spellEnd"/>
                          <w:r w:rsidRPr="000E23A4">
                            <w:rPr>
                              <w:rFonts w:ascii="Calibri" w:hAnsi="Calibri" w:cs="Calibri"/>
                              <w:sz w:val="16"/>
                              <w:szCs w:val="16"/>
                            </w:rPr>
                            <w:t xml:space="preserve"> 2660/141 • 130 83 Praha 3 – </w:t>
                          </w:r>
                          <w:proofErr w:type="spellStart"/>
                          <w:r w:rsidRPr="000E23A4">
                            <w:rPr>
                              <w:rFonts w:ascii="Calibri" w:hAnsi="Calibri" w:cs="Calibri"/>
                              <w:sz w:val="16"/>
                              <w:szCs w:val="16"/>
                            </w:rPr>
                            <w:t>Žižkov</w:t>
                          </w:r>
                          <w:proofErr w:type="spellEnd"/>
                          <w:r w:rsidRPr="000E23A4">
                            <w:rPr>
                              <w:rFonts w:ascii="Calibri" w:hAnsi="Calibri" w:cs="Calibri"/>
                              <w:sz w:val="16"/>
                              <w:szCs w:val="16"/>
                            </w:rPr>
                            <w:t xml:space="preserve"> • Czech Republic</w:t>
                          </w:r>
                          <w:r w:rsidRPr="000E23A4">
                            <w:rPr>
                              <w:rFonts w:ascii="Calibri" w:hAnsi="Calibri" w:cs="Calibri"/>
                              <w:sz w:val="16"/>
                              <w:szCs w:val="16"/>
                            </w:rPr>
                            <w:br/>
                            <w:t>tel.: +420 267 997 769 • fax.: +420 296 566 455 • www.avantfunds.cz • info@avantfunds.cz</w:t>
                          </w:r>
                          <w:r w:rsidRPr="000E23A4">
                            <w:rPr>
                              <w:rFonts w:ascii="Calibri" w:hAnsi="Calibri" w:cs="Calibri"/>
                              <w:sz w:val="16"/>
                              <w:szCs w:val="16"/>
                            </w:rPr>
                            <w:br/>
                            <w:t xml:space="preserve">IČ: 275 90 241 • DIČ: CZ 275 90 241 • </w:t>
                          </w:r>
                          <w:proofErr w:type="spellStart"/>
                          <w:r w:rsidRPr="000E23A4">
                            <w:rPr>
                              <w:rFonts w:ascii="Calibri" w:hAnsi="Calibri" w:cs="Calibri"/>
                              <w:sz w:val="16"/>
                              <w:szCs w:val="16"/>
                            </w:rPr>
                            <w:t>zapsáno</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obchodním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rejstříku</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vedeném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Městským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soudem</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Praze</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oddíl</w:t>
                          </w:r>
                          <w:proofErr w:type="spellEnd"/>
                          <w:r w:rsidRPr="000E23A4">
                            <w:rPr>
                              <w:rFonts w:ascii="Calibri" w:hAnsi="Calibri" w:cs="Calibri"/>
                              <w:sz w:val="16"/>
                              <w:szCs w:val="16"/>
                            </w:rPr>
                            <w:t xml:space="preserve"> B, </w:t>
                          </w:r>
                          <w:proofErr w:type="spellStart"/>
                          <w:r w:rsidRPr="000E23A4">
                            <w:rPr>
                              <w:rFonts w:ascii="Calibri" w:hAnsi="Calibri" w:cs="Calibri"/>
                              <w:sz w:val="16"/>
                              <w:szCs w:val="16"/>
                            </w:rPr>
                            <w:t>vložka</w:t>
                          </w:r>
                          <w:proofErr w:type="spellEnd"/>
                          <w:r w:rsidRPr="000E23A4">
                            <w:rPr>
                              <w:rFonts w:ascii="Calibri" w:hAnsi="Calibri" w:cs="Calibri"/>
                              <w:sz w:val="16"/>
                              <w:szCs w:val="16"/>
                            </w:rPr>
                            <w:t xml:space="preserve"> 11040</w:t>
                          </w:r>
                        </w:p>
                        <w:p w14:paraId="7AB790B3" w14:textId="77777777" w:rsidR="00117B69" w:rsidRPr="000E23A4" w:rsidRDefault="00117B69">
                          <w:pPr>
                            <w:rPr>
                              <w:rFonts w:ascii="Calibri" w:hAnsi="Calibri" w:cs="Calibri"/>
                              <w:color w:val="FFFFFF"/>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C0461" id="_x0000_t202" coordsize="21600,21600" o:spt="202" path="m,l,21600r21600,l21600,xe">
              <v:stroke joinstyle="miter"/>
              <v:path gradientshapeok="t" o:connecttype="rect"/>
            </v:shapetype>
            <v:shape id="Text Box 54" o:spid="_x0000_s1030" type="#_x0000_t202" style="position:absolute;margin-left:-8.9pt;margin-top:54.05pt;width:470.5pt;height:1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" filled="f" stroked="f">
              <v:textbox style="mso-fit-shape-to-text:t">
                <w:txbxContent>
                  <w:p w14:paraId="58B03394" w14:textId="77777777" w:rsidR="00117B69" w:rsidRPr="000E23A4" w:rsidRDefault="00117B69" w:rsidP="00A77547">
                    <w:pPr>
                      <w:pStyle w:val="AVANT-Zpat"/>
                      <w:rPr>
                        <w:rFonts w:ascii="Calibri" w:hAnsi="Calibri" w:cs="Calibri"/>
                        <w:sz w:val="16"/>
                        <w:szCs w:val="16"/>
                      </w:rPr>
                    </w:pPr>
                    <w:r w:rsidRPr="000E23A4">
                      <w:rPr>
                        <w:rFonts w:ascii="Calibri" w:hAnsi="Calibri" w:cs="Calibri"/>
                        <w:b/>
                        <w:sz w:val="16"/>
                        <w:szCs w:val="16"/>
                      </w:rPr>
                      <w:t xml:space="preserve">AVANT Fund Management investiční </w:t>
                    </w:r>
                    <w:proofErr w:type="spellStart"/>
                    <w:r w:rsidRPr="000E23A4">
                      <w:rPr>
                        <w:rFonts w:ascii="Calibri" w:hAnsi="Calibri" w:cs="Calibri"/>
                        <w:b/>
                        <w:sz w:val="16"/>
                        <w:szCs w:val="16"/>
                      </w:rPr>
                      <w:t>společnost</w:t>
                    </w:r>
                    <w:proofErr w:type="spellEnd"/>
                    <w:r w:rsidRPr="000E23A4">
                      <w:rPr>
                        <w:rFonts w:ascii="Calibri" w:hAnsi="Calibri" w:cs="Calibri"/>
                        <w:b/>
                        <w:sz w:val="16"/>
                        <w:szCs w:val="16"/>
                      </w:rPr>
                      <w:t>, a. s.</w:t>
                    </w:r>
                    <w:r w:rsidRPr="000E23A4">
                      <w:rPr>
                        <w:rFonts w:ascii="Calibri" w:hAnsi="Calibri" w:cs="Calibri"/>
                        <w:sz w:val="16"/>
                        <w:szCs w:val="16"/>
                      </w:rPr>
                      <w:t xml:space="preserve"> • </w:t>
                    </w:r>
                    <w:proofErr w:type="spellStart"/>
                    <w:r w:rsidRPr="000E23A4">
                      <w:rPr>
                        <w:rFonts w:ascii="Calibri" w:hAnsi="Calibri" w:cs="Calibri"/>
                        <w:sz w:val="16"/>
                        <w:szCs w:val="16"/>
                      </w:rPr>
                      <w:t>Koněvova</w:t>
                    </w:r>
                    <w:proofErr w:type="spellEnd"/>
                    <w:r w:rsidRPr="000E23A4">
                      <w:rPr>
                        <w:rFonts w:ascii="Calibri" w:hAnsi="Calibri" w:cs="Calibri"/>
                        <w:sz w:val="16"/>
                        <w:szCs w:val="16"/>
                      </w:rPr>
                      <w:t xml:space="preserve"> 2660/141 • 130 83 Praha 3 – </w:t>
                    </w:r>
                    <w:proofErr w:type="spellStart"/>
                    <w:r w:rsidRPr="000E23A4">
                      <w:rPr>
                        <w:rFonts w:ascii="Calibri" w:hAnsi="Calibri" w:cs="Calibri"/>
                        <w:sz w:val="16"/>
                        <w:szCs w:val="16"/>
                      </w:rPr>
                      <w:t>Žižkov</w:t>
                    </w:r>
                    <w:proofErr w:type="spellEnd"/>
                    <w:r w:rsidRPr="000E23A4">
                      <w:rPr>
                        <w:rFonts w:ascii="Calibri" w:hAnsi="Calibri" w:cs="Calibri"/>
                        <w:sz w:val="16"/>
                        <w:szCs w:val="16"/>
                      </w:rPr>
                      <w:t xml:space="preserve"> • </w:t>
                    </w:r>
                    <w:smartTag w:uri="urn:schemas-microsoft-com:office:smarttags" w:element="place">
                      <w:smartTag w:uri="urn:schemas-microsoft-com:office:smarttags" w:element="country-region">
                        <w:r w:rsidRPr="000E23A4">
                          <w:rPr>
                            <w:rFonts w:ascii="Calibri" w:hAnsi="Calibri" w:cs="Calibri"/>
                            <w:sz w:val="16"/>
                            <w:szCs w:val="16"/>
                          </w:rPr>
                          <w:t>Czech Republic</w:t>
                        </w:r>
                      </w:smartTag>
                    </w:smartTag>
                    <w:r w:rsidRPr="000E23A4">
                      <w:rPr>
                        <w:rFonts w:ascii="Calibri" w:hAnsi="Calibri" w:cs="Calibri"/>
                        <w:sz w:val="16"/>
                        <w:szCs w:val="16"/>
                      </w:rPr>
                      <w:br/>
                      <w:t>tel.: +420 267 997 769 • fax.: +420 296 566 455 • www.avantfunds.cz • info@avantfunds.cz</w:t>
                    </w:r>
                    <w:r w:rsidRPr="000E23A4">
                      <w:rPr>
                        <w:rFonts w:ascii="Calibri" w:hAnsi="Calibri" w:cs="Calibri"/>
                        <w:sz w:val="16"/>
                        <w:szCs w:val="16"/>
                      </w:rPr>
                      <w:br/>
                      <w:t xml:space="preserve">IČ: 275 90 241 • DIČ: CZ 275 90 241 • </w:t>
                    </w:r>
                    <w:proofErr w:type="spellStart"/>
                    <w:r w:rsidRPr="000E23A4">
                      <w:rPr>
                        <w:rFonts w:ascii="Calibri" w:hAnsi="Calibri" w:cs="Calibri"/>
                        <w:sz w:val="16"/>
                        <w:szCs w:val="16"/>
                      </w:rPr>
                      <w:t>zapsáno</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obchodním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rejstříku</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vedeném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Městským</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soudem</w:t>
                    </w:r>
                    <w:proofErr w:type="spellEnd"/>
                    <w:r w:rsidRPr="000E23A4">
                      <w:rPr>
                        <w:rFonts w:ascii="Calibri" w:hAnsi="Calibri" w:cs="Calibri"/>
                        <w:sz w:val="16"/>
                        <w:szCs w:val="16"/>
                      </w:rPr>
                      <w:t xml:space="preserve"> v </w:t>
                    </w:r>
                    <w:proofErr w:type="spellStart"/>
                    <w:r w:rsidRPr="000E23A4">
                      <w:rPr>
                        <w:rFonts w:ascii="Calibri" w:hAnsi="Calibri" w:cs="Calibri"/>
                        <w:sz w:val="16"/>
                        <w:szCs w:val="16"/>
                      </w:rPr>
                      <w:t>Praze</w:t>
                    </w:r>
                    <w:proofErr w:type="spellEnd"/>
                    <w:r w:rsidRPr="000E23A4">
                      <w:rPr>
                        <w:rFonts w:ascii="Calibri" w:hAnsi="Calibri" w:cs="Calibri"/>
                        <w:sz w:val="16"/>
                        <w:szCs w:val="16"/>
                      </w:rPr>
                      <w:t xml:space="preserve">, </w:t>
                    </w:r>
                    <w:proofErr w:type="spellStart"/>
                    <w:r w:rsidRPr="000E23A4">
                      <w:rPr>
                        <w:rFonts w:ascii="Calibri" w:hAnsi="Calibri" w:cs="Calibri"/>
                        <w:sz w:val="16"/>
                        <w:szCs w:val="16"/>
                      </w:rPr>
                      <w:t>oddíl</w:t>
                    </w:r>
                    <w:proofErr w:type="spellEnd"/>
                    <w:r w:rsidRPr="000E23A4">
                      <w:rPr>
                        <w:rFonts w:ascii="Calibri" w:hAnsi="Calibri" w:cs="Calibri"/>
                        <w:sz w:val="16"/>
                        <w:szCs w:val="16"/>
                      </w:rPr>
                      <w:t xml:space="preserve"> B, </w:t>
                    </w:r>
                    <w:proofErr w:type="spellStart"/>
                    <w:r w:rsidRPr="000E23A4">
                      <w:rPr>
                        <w:rFonts w:ascii="Calibri" w:hAnsi="Calibri" w:cs="Calibri"/>
                        <w:sz w:val="16"/>
                        <w:szCs w:val="16"/>
                      </w:rPr>
                      <w:t>vložka</w:t>
                    </w:r>
                    <w:proofErr w:type="spellEnd"/>
                    <w:r w:rsidRPr="000E23A4">
                      <w:rPr>
                        <w:rFonts w:ascii="Calibri" w:hAnsi="Calibri" w:cs="Calibri"/>
                        <w:sz w:val="16"/>
                        <w:szCs w:val="16"/>
                      </w:rPr>
                      <w:t xml:space="preserve"> 11040</w:t>
                    </w:r>
                  </w:p>
                  <w:p w14:paraId="7AB790B3" w14:textId="77777777" w:rsidR="00117B69" w:rsidRPr="000E23A4" w:rsidRDefault="00117B69">
                    <w:pPr>
                      <w:rPr>
                        <w:rFonts w:ascii="Calibri" w:hAnsi="Calibri" w:cs="Calibri"/>
                        <w:color w:val="FFFFFF"/>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57D5" w14:textId="77777777" w:rsidR="00646698" w:rsidRDefault="00646698" w:rsidP="001D74B5">
      <w:r>
        <w:separator/>
      </w:r>
    </w:p>
  </w:footnote>
  <w:footnote w:type="continuationSeparator" w:id="0">
    <w:p w14:paraId="3EC3989A" w14:textId="77777777" w:rsidR="00646698" w:rsidRDefault="00646698" w:rsidP="001D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555E" w14:textId="77777777" w:rsidR="0056311F" w:rsidRDefault="00563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711F" w14:textId="1FC51947" w:rsidR="00117B69" w:rsidRPr="00520125" w:rsidRDefault="00520125" w:rsidP="0056568F">
    <w:pPr>
      <w:pStyle w:val="zkladntextslovan"/>
      <w:numPr>
        <w:ilvl w:val="0"/>
        <w:numId w:val="0"/>
      </w:numPr>
      <w:spacing w:before="0" w:after="0"/>
      <w:ind w:left="6521" w:right="-568" w:firstLine="567"/>
      <w:jc w:val="left"/>
      <w:rPr>
        <w:rFonts w:ascii="Arial" w:hAnsi="Arial" w:cs="Arial"/>
        <w:b/>
        <w:color w:val="0D2234"/>
        <w:sz w:val="18"/>
        <w:szCs w:val="18"/>
      </w:rPr>
    </w:pPr>
    <w:r w:rsidRPr="00520125">
      <w:rPr>
        <w:rFonts w:ascii="Arial" w:hAnsi="Arial" w:cs="Arial"/>
        <w:b/>
        <w:noProof/>
        <w:color w:val="0D2234"/>
        <w:sz w:val="18"/>
        <w:szCs w:val="18"/>
      </w:rPr>
      <w:drawing>
        <wp:anchor distT="0" distB="0" distL="114300" distR="114300" simplePos="0" relativeHeight="251664384" behindDoc="1" locked="0" layoutInCell="1" allowOverlap="1" wp14:anchorId="726EF3DA" wp14:editId="689C2928">
          <wp:simplePos x="0" y="0"/>
          <wp:positionH relativeFrom="margin">
            <wp:posOffset>-234591</wp:posOffset>
          </wp:positionH>
          <wp:positionV relativeFrom="paragraph">
            <wp:posOffset>-331304</wp:posOffset>
          </wp:positionV>
          <wp:extent cx="1748790" cy="875665"/>
          <wp:effectExtent l="0" t="0" r="0" b="0"/>
          <wp:wrapTight wrapText="bothSides">
            <wp:wrapPolygon edited="0">
              <wp:start x="4471" y="4229"/>
              <wp:lineTo x="2118" y="16917"/>
              <wp:lineTo x="18588" y="16917"/>
              <wp:lineTo x="19059" y="7049"/>
              <wp:lineTo x="18588" y="4229"/>
              <wp:lineTo x="4471" y="4229"/>
            </wp:wrapPolygon>
          </wp:wrapTight>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7B69" w:rsidRPr="00520125">
      <w:rPr>
        <w:rFonts w:ascii="Arial" w:hAnsi="Arial" w:cs="Arial"/>
        <w:b/>
        <w:color w:val="0D2234"/>
        <w:sz w:val="18"/>
        <w:szCs w:val="18"/>
      </w:rPr>
      <w:t xml:space="preserve">SMLOUVA </w:t>
    </w:r>
    <w:r w:rsidR="00117B69" w:rsidRPr="00520125">
      <w:rPr>
        <w:rFonts w:ascii="Arial" w:hAnsi="Arial" w:cs="Arial"/>
        <w:b/>
        <w:color w:val="0D2234"/>
        <w:sz w:val="18"/>
        <w:szCs w:val="18"/>
      </w:rPr>
      <w:tab/>
    </w:r>
    <w:r w:rsidR="00117B69" w:rsidRPr="00520125">
      <w:rPr>
        <w:rFonts w:ascii="Arial" w:hAnsi="Arial" w:cs="Arial"/>
        <w:b/>
        <w:color w:val="0D2234"/>
        <w:sz w:val="18"/>
        <w:szCs w:val="18"/>
      </w:rPr>
      <w:tab/>
    </w:r>
  </w:p>
  <w:p w14:paraId="4CC9AEF1" w14:textId="57482D4A" w:rsidR="00117B69" w:rsidRPr="00520125" w:rsidRDefault="00B81236" w:rsidP="0056568F">
    <w:pPr>
      <w:pStyle w:val="zkladntextslovan"/>
      <w:numPr>
        <w:ilvl w:val="0"/>
        <w:numId w:val="0"/>
      </w:numPr>
      <w:spacing w:before="0" w:after="0"/>
      <w:ind w:left="6521" w:right="-284" w:firstLine="567"/>
      <w:jc w:val="left"/>
      <w:rPr>
        <w:rFonts w:ascii="Arial" w:hAnsi="Arial" w:cs="Arial"/>
        <w:b/>
        <w:color w:val="0D2234"/>
        <w:sz w:val="18"/>
        <w:szCs w:val="18"/>
      </w:rPr>
    </w:pPr>
    <w:r>
      <w:rPr>
        <w:rFonts w:ascii="Arial" w:hAnsi="Arial" w:cs="Arial"/>
        <w:b/>
        <w:color w:val="0D2234"/>
        <w:sz w:val="18"/>
        <w:szCs w:val="18"/>
      </w:rPr>
      <w:t>O Ú</w:t>
    </w:r>
    <w:r w:rsidR="00C7406B" w:rsidRPr="00520125">
      <w:rPr>
        <w:rFonts w:ascii="Arial" w:hAnsi="Arial" w:cs="Arial"/>
        <w:b/>
        <w:color w:val="0D2234"/>
        <w:sz w:val="18"/>
        <w:szCs w:val="18"/>
      </w:rPr>
      <w:t>PISU INVESTI</w:t>
    </w:r>
    <w:r>
      <w:rPr>
        <w:rFonts w:ascii="Arial" w:hAnsi="Arial" w:cs="Arial"/>
        <w:b/>
        <w:color w:val="0D2234"/>
        <w:sz w:val="18"/>
        <w:szCs w:val="18"/>
      </w:rPr>
      <w:t>Č</w:t>
    </w:r>
    <w:r w:rsidR="00C7406B" w:rsidRPr="00520125">
      <w:rPr>
        <w:rFonts w:ascii="Arial" w:hAnsi="Arial" w:cs="Arial"/>
        <w:b/>
        <w:color w:val="0D2234"/>
        <w:sz w:val="18"/>
        <w:szCs w:val="18"/>
      </w:rPr>
      <w:t>NÍCH AKCIÍ</w:t>
    </w:r>
    <w:r w:rsidR="00C7406B" w:rsidRPr="00520125">
      <w:rPr>
        <w:rFonts w:ascii="Arial" w:hAnsi="Arial" w:cs="Arial"/>
        <w:b/>
        <w:color w:val="0D2234"/>
        <w:sz w:val="18"/>
        <w:szCs w:val="18"/>
      </w:rPr>
      <w:tab/>
    </w:r>
  </w:p>
  <w:p w14:paraId="704936FA" w14:textId="63AA3C5C" w:rsidR="00117B69" w:rsidRPr="00520125" w:rsidRDefault="00117B69" w:rsidP="0056568F">
    <w:pPr>
      <w:pStyle w:val="zkladntextslovan"/>
      <w:numPr>
        <w:ilvl w:val="0"/>
        <w:numId w:val="0"/>
      </w:numPr>
      <w:spacing w:before="0" w:after="0"/>
      <w:ind w:left="6521" w:right="-284" w:firstLine="567"/>
      <w:jc w:val="left"/>
      <w:rPr>
        <w:rFonts w:ascii="Arial" w:hAnsi="Arial" w:cs="Arial"/>
        <w:color w:val="0D2234"/>
        <w:sz w:val="18"/>
        <w:szCs w:val="18"/>
      </w:rPr>
    </w:pPr>
    <w:r w:rsidRPr="00520125">
      <w:rPr>
        <w:rFonts w:ascii="Arial" w:hAnsi="Arial" w:cs="Arial"/>
        <w:color w:val="0D2234"/>
        <w:sz w:val="18"/>
        <w:szCs w:val="18"/>
      </w:rPr>
      <w:t>FONDU KVALIFIKOVANÝCH INVESTORŮ</w:t>
    </w:r>
  </w:p>
  <w:p w14:paraId="473285D1" w14:textId="77777777" w:rsidR="004F41C4" w:rsidRDefault="004F41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4120" w14:textId="77777777" w:rsidR="0056311F" w:rsidRDefault="005631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pt;height:11.4pt" o:bullet="t">
        <v:imagedata r:id="rId1" o:title=""/>
      </v:shape>
    </w:pict>
  </w:numPicBullet>
  <w:numPicBullet w:numPicBulletId="1">
    <w:pict>
      <v:shape id="_x0000_i1092" type="#_x0000_t75" style="width:6.6pt;height:6.6pt" o:bullet="t">
        <v:imagedata r:id="rId2" o:title=""/>
      </v:shape>
    </w:pict>
  </w:numPicBullet>
  <w:numPicBullet w:numPicBulletId="2">
    <w:pict>
      <v:shape id="_x0000_i1093" type="#_x0000_t75" style="width:12pt;height:12pt" o:bullet="t">
        <v:imagedata r:id="rId3" o:title=""/>
      </v:shape>
    </w:pict>
  </w:numPicBullet>
  <w:numPicBullet w:numPicBulletId="3">
    <w:pict>
      <v:shape id="_x0000_i1094" type="#_x0000_t75" style="width:12pt;height:12pt" o:bullet="t">
        <v:imagedata r:id="rId4" o:title=""/>
      </v:shape>
    </w:pict>
  </w:numPicBullet>
  <w:numPicBullet w:numPicBulletId="4">
    <w:pict>
      <v:shape id="_x0000_i1095" type="#_x0000_t75" style="width:12pt;height:12pt" o:bullet="t">
        <v:imagedata r:id="rId5" o:title=""/>
      </v:shape>
    </w:pict>
  </w:numPicBullet>
  <w:abstractNum w:abstractNumId="0" w15:restartNumberingAfterBreak="0">
    <w:nsid w:val="0332550F"/>
    <w:multiLevelType w:val="hybridMultilevel"/>
    <w:tmpl w:val="8F9E0B0C"/>
    <w:lvl w:ilvl="0" w:tplc="C59226F6">
      <w:start w:val="1"/>
      <w:numFmt w:val="bullet"/>
      <w:lvlText w:val=""/>
      <w:lvlPicBulletId w:val="0"/>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3E3D2D"/>
    <w:multiLevelType w:val="hybridMultilevel"/>
    <w:tmpl w:val="6E788F56"/>
    <w:lvl w:ilvl="0" w:tplc="D456A87A">
      <w:start w:val="1"/>
      <w:numFmt w:val="decimal"/>
      <w:lvlText w:val="%1."/>
      <w:lvlJc w:val="left"/>
      <w:pPr>
        <w:tabs>
          <w:tab w:val="num" w:pos="795"/>
        </w:tabs>
        <w:ind w:left="795" w:hanging="435"/>
      </w:pPr>
    </w:lvl>
    <w:lvl w:ilvl="1" w:tplc="B1D4BF32">
      <w:start w:val="1"/>
      <w:numFmt w:val="bullet"/>
      <w:lvlText w:val="-"/>
      <w:lvlJc w:val="left"/>
      <w:pPr>
        <w:tabs>
          <w:tab w:val="num" w:pos="1440"/>
        </w:tabs>
        <w:ind w:left="1440" w:hanging="360"/>
      </w:pPr>
      <w:rPr>
        <w:rFonts w:ascii="Times New Roman" w:eastAsia="Times New Roman" w:hAnsi="Times New Roman" w:cs="Times New Roman" w:hint="default"/>
      </w:rPr>
    </w:lvl>
    <w:lvl w:ilvl="2" w:tplc="6764C49C">
      <w:start w:val="1"/>
      <w:numFmt w:val="lowerLetter"/>
      <w:pStyle w:val="zkladntextslovan"/>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DFA551B"/>
    <w:multiLevelType w:val="hybridMultilevel"/>
    <w:tmpl w:val="047A1ED8"/>
    <w:lvl w:ilvl="0" w:tplc="94FE7E24">
      <w:start w:val="1"/>
      <w:numFmt w:val="bullet"/>
      <w:pStyle w:val="AVANT-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A0462"/>
    <w:multiLevelType w:val="hybridMultilevel"/>
    <w:tmpl w:val="B65459AE"/>
    <w:lvl w:ilvl="0" w:tplc="C0CC0202">
      <w:start w:val="1"/>
      <w:numFmt w:val="bullet"/>
      <w:lvlText w:val="⁄"/>
      <w:lvlJc w:val="left"/>
      <w:pPr>
        <w:tabs>
          <w:tab w:val="num" w:pos="720"/>
        </w:tabs>
        <w:ind w:left="720" w:hanging="360"/>
      </w:pPr>
      <w:rPr>
        <w:rFonts w:ascii="Trebuchet MS" w:hAnsi="Trebuchet MS" w:hint="default"/>
      </w:rPr>
    </w:lvl>
    <w:lvl w:ilvl="1" w:tplc="5FB4F0BA">
      <w:start w:val="1"/>
      <w:numFmt w:val="bullet"/>
      <w:lvlText w:val="⁄"/>
      <w:lvlJc w:val="left"/>
      <w:pPr>
        <w:tabs>
          <w:tab w:val="num" w:pos="1440"/>
        </w:tabs>
        <w:ind w:left="1440" w:hanging="360"/>
      </w:pPr>
      <w:rPr>
        <w:rFonts w:ascii="Trebuchet MS" w:hAnsi="Trebuchet MS" w:hint="default"/>
      </w:rPr>
    </w:lvl>
    <w:lvl w:ilvl="2" w:tplc="A5288412" w:tentative="1">
      <w:start w:val="1"/>
      <w:numFmt w:val="bullet"/>
      <w:lvlText w:val="⁄"/>
      <w:lvlJc w:val="left"/>
      <w:pPr>
        <w:tabs>
          <w:tab w:val="num" w:pos="2160"/>
        </w:tabs>
        <w:ind w:left="2160" w:hanging="360"/>
      </w:pPr>
      <w:rPr>
        <w:rFonts w:ascii="Trebuchet MS" w:hAnsi="Trebuchet MS" w:hint="default"/>
      </w:rPr>
    </w:lvl>
    <w:lvl w:ilvl="3" w:tplc="413C0BDC" w:tentative="1">
      <w:start w:val="1"/>
      <w:numFmt w:val="bullet"/>
      <w:lvlText w:val="⁄"/>
      <w:lvlJc w:val="left"/>
      <w:pPr>
        <w:tabs>
          <w:tab w:val="num" w:pos="2880"/>
        </w:tabs>
        <w:ind w:left="2880" w:hanging="360"/>
      </w:pPr>
      <w:rPr>
        <w:rFonts w:ascii="Trebuchet MS" w:hAnsi="Trebuchet MS" w:hint="default"/>
      </w:rPr>
    </w:lvl>
    <w:lvl w:ilvl="4" w:tplc="3FE0FF04" w:tentative="1">
      <w:start w:val="1"/>
      <w:numFmt w:val="bullet"/>
      <w:lvlText w:val="⁄"/>
      <w:lvlJc w:val="left"/>
      <w:pPr>
        <w:tabs>
          <w:tab w:val="num" w:pos="3600"/>
        </w:tabs>
        <w:ind w:left="3600" w:hanging="360"/>
      </w:pPr>
      <w:rPr>
        <w:rFonts w:ascii="Trebuchet MS" w:hAnsi="Trebuchet MS" w:hint="default"/>
      </w:rPr>
    </w:lvl>
    <w:lvl w:ilvl="5" w:tplc="E6562E96" w:tentative="1">
      <w:start w:val="1"/>
      <w:numFmt w:val="bullet"/>
      <w:lvlText w:val="⁄"/>
      <w:lvlJc w:val="left"/>
      <w:pPr>
        <w:tabs>
          <w:tab w:val="num" w:pos="4320"/>
        </w:tabs>
        <w:ind w:left="4320" w:hanging="360"/>
      </w:pPr>
      <w:rPr>
        <w:rFonts w:ascii="Trebuchet MS" w:hAnsi="Trebuchet MS" w:hint="default"/>
      </w:rPr>
    </w:lvl>
    <w:lvl w:ilvl="6" w:tplc="9BE65968" w:tentative="1">
      <w:start w:val="1"/>
      <w:numFmt w:val="bullet"/>
      <w:lvlText w:val="⁄"/>
      <w:lvlJc w:val="left"/>
      <w:pPr>
        <w:tabs>
          <w:tab w:val="num" w:pos="5040"/>
        </w:tabs>
        <w:ind w:left="5040" w:hanging="360"/>
      </w:pPr>
      <w:rPr>
        <w:rFonts w:ascii="Trebuchet MS" w:hAnsi="Trebuchet MS" w:hint="default"/>
      </w:rPr>
    </w:lvl>
    <w:lvl w:ilvl="7" w:tplc="72386F36" w:tentative="1">
      <w:start w:val="1"/>
      <w:numFmt w:val="bullet"/>
      <w:lvlText w:val="⁄"/>
      <w:lvlJc w:val="left"/>
      <w:pPr>
        <w:tabs>
          <w:tab w:val="num" w:pos="5760"/>
        </w:tabs>
        <w:ind w:left="5760" w:hanging="360"/>
      </w:pPr>
      <w:rPr>
        <w:rFonts w:ascii="Trebuchet MS" w:hAnsi="Trebuchet MS" w:hint="default"/>
      </w:rPr>
    </w:lvl>
    <w:lvl w:ilvl="8" w:tplc="D0921718" w:tentative="1">
      <w:start w:val="1"/>
      <w:numFmt w:val="bullet"/>
      <w:lvlText w:val="⁄"/>
      <w:lvlJc w:val="left"/>
      <w:pPr>
        <w:tabs>
          <w:tab w:val="num" w:pos="6480"/>
        </w:tabs>
        <w:ind w:left="6480" w:hanging="360"/>
      </w:pPr>
      <w:rPr>
        <w:rFonts w:ascii="Trebuchet MS" w:hAnsi="Trebuchet MS" w:hint="default"/>
      </w:rPr>
    </w:lvl>
  </w:abstractNum>
  <w:abstractNum w:abstractNumId="4" w15:restartNumberingAfterBreak="0">
    <w:nsid w:val="15052133"/>
    <w:multiLevelType w:val="hybridMultilevel"/>
    <w:tmpl w:val="9AA8AD1E"/>
    <w:lvl w:ilvl="0" w:tplc="F2ECF560">
      <w:start w:val="1"/>
      <w:numFmt w:val="bullet"/>
      <w:lvlText w:val="⁄"/>
      <w:lvlJc w:val="left"/>
      <w:pPr>
        <w:tabs>
          <w:tab w:val="num" w:pos="720"/>
        </w:tabs>
        <w:ind w:left="720" w:hanging="360"/>
      </w:pPr>
      <w:rPr>
        <w:rFonts w:ascii="Arial" w:hAnsi="Arial" w:hint="default"/>
      </w:rPr>
    </w:lvl>
    <w:lvl w:ilvl="1" w:tplc="E7EE40F8">
      <w:start w:val="1881"/>
      <w:numFmt w:val="bullet"/>
      <w:lvlText w:val="⁄"/>
      <w:lvlJc w:val="left"/>
      <w:pPr>
        <w:tabs>
          <w:tab w:val="num" w:pos="1440"/>
        </w:tabs>
        <w:ind w:left="1440" w:hanging="360"/>
      </w:pPr>
      <w:rPr>
        <w:rFonts w:ascii="Arial" w:hAnsi="Arial" w:hint="default"/>
      </w:rPr>
    </w:lvl>
    <w:lvl w:ilvl="2" w:tplc="EC32C82A" w:tentative="1">
      <w:start w:val="1"/>
      <w:numFmt w:val="bullet"/>
      <w:lvlText w:val="⁄"/>
      <w:lvlJc w:val="left"/>
      <w:pPr>
        <w:tabs>
          <w:tab w:val="num" w:pos="2160"/>
        </w:tabs>
        <w:ind w:left="2160" w:hanging="360"/>
      </w:pPr>
      <w:rPr>
        <w:rFonts w:ascii="Arial" w:hAnsi="Arial" w:hint="default"/>
      </w:rPr>
    </w:lvl>
    <w:lvl w:ilvl="3" w:tplc="81D09126" w:tentative="1">
      <w:start w:val="1"/>
      <w:numFmt w:val="bullet"/>
      <w:lvlText w:val="⁄"/>
      <w:lvlJc w:val="left"/>
      <w:pPr>
        <w:tabs>
          <w:tab w:val="num" w:pos="2880"/>
        </w:tabs>
        <w:ind w:left="2880" w:hanging="360"/>
      </w:pPr>
      <w:rPr>
        <w:rFonts w:ascii="Arial" w:hAnsi="Arial" w:hint="default"/>
      </w:rPr>
    </w:lvl>
    <w:lvl w:ilvl="4" w:tplc="0AEA37B6" w:tentative="1">
      <w:start w:val="1"/>
      <w:numFmt w:val="bullet"/>
      <w:lvlText w:val="⁄"/>
      <w:lvlJc w:val="left"/>
      <w:pPr>
        <w:tabs>
          <w:tab w:val="num" w:pos="3600"/>
        </w:tabs>
        <w:ind w:left="3600" w:hanging="360"/>
      </w:pPr>
      <w:rPr>
        <w:rFonts w:ascii="Arial" w:hAnsi="Arial" w:hint="default"/>
      </w:rPr>
    </w:lvl>
    <w:lvl w:ilvl="5" w:tplc="BEF8E39C" w:tentative="1">
      <w:start w:val="1"/>
      <w:numFmt w:val="bullet"/>
      <w:lvlText w:val="⁄"/>
      <w:lvlJc w:val="left"/>
      <w:pPr>
        <w:tabs>
          <w:tab w:val="num" w:pos="4320"/>
        </w:tabs>
        <w:ind w:left="4320" w:hanging="360"/>
      </w:pPr>
      <w:rPr>
        <w:rFonts w:ascii="Arial" w:hAnsi="Arial" w:hint="default"/>
      </w:rPr>
    </w:lvl>
    <w:lvl w:ilvl="6" w:tplc="6DB64924" w:tentative="1">
      <w:start w:val="1"/>
      <w:numFmt w:val="bullet"/>
      <w:lvlText w:val="⁄"/>
      <w:lvlJc w:val="left"/>
      <w:pPr>
        <w:tabs>
          <w:tab w:val="num" w:pos="5040"/>
        </w:tabs>
        <w:ind w:left="5040" w:hanging="360"/>
      </w:pPr>
      <w:rPr>
        <w:rFonts w:ascii="Arial" w:hAnsi="Arial" w:hint="default"/>
      </w:rPr>
    </w:lvl>
    <w:lvl w:ilvl="7" w:tplc="6ACA5B0A" w:tentative="1">
      <w:start w:val="1"/>
      <w:numFmt w:val="bullet"/>
      <w:lvlText w:val="⁄"/>
      <w:lvlJc w:val="left"/>
      <w:pPr>
        <w:tabs>
          <w:tab w:val="num" w:pos="5760"/>
        </w:tabs>
        <w:ind w:left="5760" w:hanging="360"/>
      </w:pPr>
      <w:rPr>
        <w:rFonts w:ascii="Arial" w:hAnsi="Arial" w:hint="default"/>
      </w:rPr>
    </w:lvl>
    <w:lvl w:ilvl="8" w:tplc="1B4478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654EE"/>
    <w:multiLevelType w:val="hybridMultilevel"/>
    <w:tmpl w:val="DB5CF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A31514"/>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70F5C9A"/>
    <w:multiLevelType w:val="multilevel"/>
    <w:tmpl w:val="DB5CFC70"/>
    <w:lvl w:ilvl="0">
      <w:start w:val="1"/>
      <w:numFmt w:val="bullet"/>
      <w:lvlText w:val=""/>
      <w:lvlJc w:val="left"/>
      <w:pPr>
        <w:ind w:left="720" w:hanging="360"/>
      </w:pPr>
      <w:rPr>
        <w:rFonts w:ascii="Symbol" w:hAnsi="Symbol"/>
        <w:color w:val="00000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254805"/>
    <w:multiLevelType w:val="hybridMultilevel"/>
    <w:tmpl w:val="BF907324"/>
    <w:lvl w:ilvl="0" w:tplc="E25C9796">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8C2E40"/>
    <w:multiLevelType w:val="hybridMultilevel"/>
    <w:tmpl w:val="03D21058"/>
    <w:lvl w:ilvl="0" w:tplc="56C8B3F0">
      <w:start w:val="1"/>
      <w:numFmt w:val="bullet"/>
      <w:lvlText w:val="⁄"/>
      <w:lvlJc w:val="left"/>
      <w:pPr>
        <w:tabs>
          <w:tab w:val="num" w:pos="720"/>
        </w:tabs>
        <w:ind w:left="720" w:hanging="360"/>
      </w:pPr>
      <w:rPr>
        <w:rFonts w:ascii="Arial" w:hAnsi="Arial" w:hint="default"/>
      </w:rPr>
    </w:lvl>
    <w:lvl w:ilvl="1" w:tplc="92F42D3C" w:tentative="1">
      <w:start w:val="1"/>
      <w:numFmt w:val="bullet"/>
      <w:lvlText w:val="⁄"/>
      <w:lvlJc w:val="left"/>
      <w:pPr>
        <w:tabs>
          <w:tab w:val="num" w:pos="1440"/>
        </w:tabs>
        <w:ind w:left="1440" w:hanging="360"/>
      </w:pPr>
      <w:rPr>
        <w:rFonts w:ascii="Arial" w:hAnsi="Arial" w:hint="default"/>
      </w:rPr>
    </w:lvl>
    <w:lvl w:ilvl="2" w:tplc="A68A86CE" w:tentative="1">
      <w:start w:val="1"/>
      <w:numFmt w:val="bullet"/>
      <w:lvlText w:val="⁄"/>
      <w:lvlJc w:val="left"/>
      <w:pPr>
        <w:tabs>
          <w:tab w:val="num" w:pos="2160"/>
        </w:tabs>
        <w:ind w:left="2160" w:hanging="360"/>
      </w:pPr>
      <w:rPr>
        <w:rFonts w:ascii="Arial" w:hAnsi="Arial" w:hint="default"/>
      </w:rPr>
    </w:lvl>
    <w:lvl w:ilvl="3" w:tplc="225A2EB8" w:tentative="1">
      <w:start w:val="1"/>
      <w:numFmt w:val="bullet"/>
      <w:lvlText w:val="⁄"/>
      <w:lvlJc w:val="left"/>
      <w:pPr>
        <w:tabs>
          <w:tab w:val="num" w:pos="2880"/>
        </w:tabs>
        <w:ind w:left="2880" w:hanging="360"/>
      </w:pPr>
      <w:rPr>
        <w:rFonts w:ascii="Arial" w:hAnsi="Arial" w:hint="default"/>
      </w:rPr>
    </w:lvl>
    <w:lvl w:ilvl="4" w:tplc="9392F160" w:tentative="1">
      <w:start w:val="1"/>
      <w:numFmt w:val="bullet"/>
      <w:lvlText w:val="⁄"/>
      <w:lvlJc w:val="left"/>
      <w:pPr>
        <w:tabs>
          <w:tab w:val="num" w:pos="3600"/>
        </w:tabs>
        <w:ind w:left="3600" w:hanging="360"/>
      </w:pPr>
      <w:rPr>
        <w:rFonts w:ascii="Arial" w:hAnsi="Arial" w:hint="default"/>
      </w:rPr>
    </w:lvl>
    <w:lvl w:ilvl="5" w:tplc="7DA8F8F8" w:tentative="1">
      <w:start w:val="1"/>
      <w:numFmt w:val="bullet"/>
      <w:lvlText w:val="⁄"/>
      <w:lvlJc w:val="left"/>
      <w:pPr>
        <w:tabs>
          <w:tab w:val="num" w:pos="4320"/>
        </w:tabs>
        <w:ind w:left="4320" w:hanging="360"/>
      </w:pPr>
      <w:rPr>
        <w:rFonts w:ascii="Arial" w:hAnsi="Arial" w:hint="default"/>
      </w:rPr>
    </w:lvl>
    <w:lvl w:ilvl="6" w:tplc="D8C8EFDC" w:tentative="1">
      <w:start w:val="1"/>
      <w:numFmt w:val="bullet"/>
      <w:lvlText w:val="⁄"/>
      <w:lvlJc w:val="left"/>
      <w:pPr>
        <w:tabs>
          <w:tab w:val="num" w:pos="5040"/>
        </w:tabs>
        <w:ind w:left="5040" w:hanging="360"/>
      </w:pPr>
      <w:rPr>
        <w:rFonts w:ascii="Arial" w:hAnsi="Arial" w:hint="default"/>
      </w:rPr>
    </w:lvl>
    <w:lvl w:ilvl="7" w:tplc="5678C074" w:tentative="1">
      <w:start w:val="1"/>
      <w:numFmt w:val="bullet"/>
      <w:lvlText w:val="⁄"/>
      <w:lvlJc w:val="left"/>
      <w:pPr>
        <w:tabs>
          <w:tab w:val="num" w:pos="5760"/>
        </w:tabs>
        <w:ind w:left="5760" w:hanging="360"/>
      </w:pPr>
      <w:rPr>
        <w:rFonts w:ascii="Arial" w:hAnsi="Arial" w:hint="default"/>
      </w:rPr>
    </w:lvl>
    <w:lvl w:ilvl="8" w:tplc="D1E03B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F61F7A"/>
    <w:multiLevelType w:val="hybridMultilevel"/>
    <w:tmpl w:val="6088C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116CA"/>
    <w:multiLevelType w:val="hybridMultilevel"/>
    <w:tmpl w:val="30824316"/>
    <w:lvl w:ilvl="0" w:tplc="CA40B690">
      <w:start w:val="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930472"/>
    <w:multiLevelType w:val="hybridMultilevel"/>
    <w:tmpl w:val="6CAC6B00"/>
    <w:lvl w:ilvl="0" w:tplc="35B832B4">
      <w:start w:val="1"/>
      <w:numFmt w:val="bullet"/>
      <w:lvlText w:val="⁄"/>
      <w:lvlJc w:val="left"/>
      <w:pPr>
        <w:tabs>
          <w:tab w:val="num" w:pos="720"/>
        </w:tabs>
        <w:ind w:left="720" w:hanging="360"/>
      </w:pPr>
      <w:rPr>
        <w:rFonts w:ascii="Arial" w:hAnsi="Arial" w:hint="default"/>
      </w:rPr>
    </w:lvl>
    <w:lvl w:ilvl="1" w:tplc="962217B8" w:tentative="1">
      <w:start w:val="1"/>
      <w:numFmt w:val="bullet"/>
      <w:lvlText w:val="⁄"/>
      <w:lvlJc w:val="left"/>
      <w:pPr>
        <w:tabs>
          <w:tab w:val="num" w:pos="1440"/>
        </w:tabs>
        <w:ind w:left="1440" w:hanging="360"/>
      </w:pPr>
      <w:rPr>
        <w:rFonts w:ascii="Arial" w:hAnsi="Arial" w:hint="default"/>
      </w:rPr>
    </w:lvl>
    <w:lvl w:ilvl="2" w:tplc="536E3D3C" w:tentative="1">
      <w:start w:val="1"/>
      <w:numFmt w:val="bullet"/>
      <w:lvlText w:val="⁄"/>
      <w:lvlJc w:val="left"/>
      <w:pPr>
        <w:tabs>
          <w:tab w:val="num" w:pos="2160"/>
        </w:tabs>
        <w:ind w:left="2160" w:hanging="360"/>
      </w:pPr>
      <w:rPr>
        <w:rFonts w:ascii="Arial" w:hAnsi="Arial" w:hint="default"/>
      </w:rPr>
    </w:lvl>
    <w:lvl w:ilvl="3" w:tplc="7A6C0308" w:tentative="1">
      <w:start w:val="1"/>
      <w:numFmt w:val="bullet"/>
      <w:lvlText w:val="⁄"/>
      <w:lvlJc w:val="left"/>
      <w:pPr>
        <w:tabs>
          <w:tab w:val="num" w:pos="2880"/>
        </w:tabs>
        <w:ind w:left="2880" w:hanging="360"/>
      </w:pPr>
      <w:rPr>
        <w:rFonts w:ascii="Arial" w:hAnsi="Arial" w:hint="default"/>
      </w:rPr>
    </w:lvl>
    <w:lvl w:ilvl="4" w:tplc="B970B28A" w:tentative="1">
      <w:start w:val="1"/>
      <w:numFmt w:val="bullet"/>
      <w:lvlText w:val="⁄"/>
      <w:lvlJc w:val="left"/>
      <w:pPr>
        <w:tabs>
          <w:tab w:val="num" w:pos="3600"/>
        </w:tabs>
        <w:ind w:left="3600" w:hanging="360"/>
      </w:pPr>
      <w:rPr>
        <w:rFonts w:ascii="Arial" w:hAnsi="Arial" w:hint="default"/>
      </w:rPr>
    </w:lvl>
    <w:lvl w:ilvl="5" w:tplc="E23A71F4" w:tentative="1">
      <w:start w:val="1"/>
      <w:numFmt w:val="bullet"/>
      <w:lvlText w:val="⁄"/>
      <w:lvlJc w:val="left"/>
      <w:pPr>
        <w:tabs>
          <w:tab w:val="num" w:pos="4320"/>
        </w:tabs>
        <w:ind w:left="4320" w:hanging="360"/>
      </w:pPr>
      <w:rPr>
        <w:rFonts w:ascii="Arial" w:hAnsi="Arial" w:hint="default"/>
      </w:rPr>
    </w:lvl>
    <w:lvl w:ilvl="6" w:tplc="059ED2FC" w:tentative="1">
      <w:start w:val="1"/>
      <w:numFmt w:val="bullet"/>
      <w:lvlText w:val="⁄"/>
      <w:lvlJc w:val="left"/>
      <w:pPr>
        <w:tabs>
          <w:tab w:val="num" w:pos="5040"/>
        </w:tabs>
        <w:ind w:left="5040" w:hanging="360"/>
      </w:pPr>
      <w:rPr>
        <w:rFonts w:ascii="Arial" w:hAnsi="Arial" w:hint="default"/>
      </w:rPr>
    </w:lvl>
    <w:lvl w:ilvl="7" w:tplc="C3FC1EAE" w:tentative="1">
      <w:start w:val="1"/>
      <w:numFmt w:val="bullet"/>
      <w:lvlText w:val="⁄"/>
      <w:lvlJc w:val="left"/>
      <w:pPr>
        <w:tabs>
          <w:tab w:val="num" w:pos="5760"/>
        </w:tabs>
        <w:ind w:left="5760" w:hanging="360"/>
      </w:pPr>
      <w:rPr>
        <w:rFonts w:ascii="Arial" w:hAnsi="Arial" w:hint="default"/>
      </w:rPr>
    </w:lvl>
    <w:lvl w:ilvl="8" w:tplc="4434D3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8676E7"/>
    <w:multiLevelType w:val="hybridMultilevel"/>
    <w:tmpl w:val="57C21632"/>
    <w:lvl w:ilvl="0" w:tplc="9ECEB85A">
      <w:start w:val="1"/>
      <w:numFmt w:val="bullet"/>
      <w:lvlText w:val="⁄"/>
      <w:lvlJc w:val="left"/>
      <w:pPr>
        <w:tabs>
          <w:tab w:val="num" w:pos="720"/>
        </w:tabs>
        <w:ind w:left="720" w:hanging="360"/>
      </w:pPr>
      <w:rPr>
        <w:rFonts w:ascii="Trebuchet MS" w:hAnsi="Trebuchet MS" w:hint="default"/>
      </w:rPr>
    </w:lvl>
    <w:lvl w:ilvl="1" w:tplc="D172B9FC">
      <w:start w:val="1"/>
      <w:numFmt w:val="bullet"/>
      <w:lvlText w:val="⁄"/>
      <w:lvlJc w:val="left"/>
      <w:pPr>
        <w:tabs>
          <w:tab w:val="num" w:pos="1440"/>
        </w:tabs>
        <w:ind w:left="1440" w:hanging="360"/>
      </w:pPr>
      <w:rPr>
        <w:rFonts w:ascii="Times New Roman" w:hAnsi="Times New Roman" w:hint="default"/>
      </w:rPr>
    </w:lvl>
    <w:lvl w:ilvl="2" w:tplc="25602AC8" w:tentative="1">
      <w:start w:val="1"/>
      <w:numFmt w:val="bullet"/>
      <w:lvlText w:val="⁄"/>
      <w:lvlJc w:val="left"/>
      <w:pPr>
        <w:tabs>
          <w:tab w:val="num" w:pos="2160"/>
        </w:tabs>
        <w:ind w:left="2160" w:hanging="360"/>
      </w:pPr>
      <w:rPr>
        <w:rFonts w:ascii="Trebuchet MS" w:hAnsi="Trebuchet MS" w:hint="default"/>
      </w:rPr>
    </w:lvl>
    <w:lvl w:ilvl="3" w:tplc="ABE02FA2" w:tentative="1">
      <w:start w:val="1"/>
      <w:numFmt w:val="bullet"/>
      <w:lvlText w:val="⁄"/>
      <w:lvlJc w:val="left"/>
      <w:pPr>
        <w:tabs>
          <w:tab w:val="num" w:pos="2880"/>
        </w:tabs>
        <w:ind w:left="2880" w:hanging="360"/>
      </w:pPr>
      <w:rPr>
        <w:rFonts w:ascii="Trebuchet MS" w:hAnsi="Trebuchet MS" w:hint="default"/>
      </w:rPr>
    </w:lvl>
    <w:lvl w:ilvl="4" w:tplc="BECADE9E" w:tentative="1">
      <w:start w:val="1"/>
      <w:numFmt w:val="bullet"/>
      <w:lvlText w:val="⁄"/>
      <w:lvlJc w:val="left"/>
      <w:pPr>
        <w:tabs>
          <w:tab w:val="num" w:pos="3600"/>
        </w:tabs>
        <w:ind w:left="3600" w:hanging="360"/>
      </w:pPr>
      <w:rPr>
        <w:rFonts w:ascii="Trebuchet MS" w:hAnsi="Trebuchet MS" w:hint="default"/>
      </w:rPr>
    </w:lvl>
    <w:lvl w:ilvl="5" w:tplc="E3B2D5F0" w:tentative="1">
      <w:start w:val="1"/>
      <w:numFmt w:val="bullet"/>
      <w:lvlText w:val="⁄"/>
      <w:lvlJc w:val="left"/>
      <w:pPr>
        <w:tabs>
          <w:tab w:val="num" w:pos="4320"/>
        </w:tabs>
        <w:ind w:left="4320" w:hanging="360"/>
      </w:pPr>
      <w:rPr>
        <w:rFonts w:ascii="Trebuchet MS" w:hAnsi="Trebuchet MS" w:hint="default"/>
      </w:rPr>
    </w:lvl>
    <w:lvl w:ilvl="6" w:tplc="D7765FAC" w:tentative="1">
      <w:start w:val="1"/>
      <w:numFmt w:val="bullet"/>
      <w:lvlText w:val="⁄"/>
      <w:lvlJc w:val="left"/>
      <w:pPr>
        <w:tabs>
          <w:tab w:val="num" w:pos="5040"/>
        </w:tabs>
        <w:ind w:left="5040" w:hanging="360"/>
      </w:pPr>
      <w:rPr>
        <w:rFonts w:ascii="Trebuchet MS" w:hAnsi="Trebuchet MS" w:hint="default"/>
      </w:rPr>
    </w:lvl>
    <w:lvl w:ilvl="7" w:tplc="A8DCA87A" w:tentative="1">
      <w:start w:val="1"/>
      <w:numFmt w:val="bullet"/>
      <w:lvlText w:val="⁄"/>
      <w:lvlJc w:val="left"/>
      <w:pPr>
        <w:tabs>
          <w:tab w:val="num" w:pos="5760"/>
        </w:tabs>
        <w:ind w:left="5760" w:hanging="360"/>
      </w:pPr>
      <w:rPr>
        <w:rFonts w:ascii="Trebuchet MS" w:hAnsi="Trebuchet MS" w:hint="default"/>
      </w:rPr>
    </w:lvl>
    <w:lvl w:ilvl="8" w:tplc="EE5AB44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2C271378"/>
    <w:multiLevelType w:val="hybridMultilevel"/>
    <w:tmpl w:val="575E0BE2"/>
    <w:lvl w:ilvl="0" w:tplc="E4B200D0">
      <w:start w:val="1"/>
      <w:numFmt w:val="bullet"/>
      <w:lvlText w:val="⁄"/>
      <w:lvlJc w:val="left"/>
      <w:pPr>
        <w:tabs>
          <w:tab w:val="num" w:pos="720"/>
        </w:tabs>
        <w:ind w:left="720" w:hanging="360"/>
      </w:pPr>
      <w:rPr>
        <w:rFonts w:ascii="Trebuchet MS" w:hAnsi="Trebuchet MS" w:hint="default"/>
      </w:rPr>
    </w:lvl>
    <w:lvl w:ilvl="1" w:tplc="51B03426">
      <w:start w:val="1"/>
      <w:numFmt w:val="bullet"/>
      <w:lvlText w:val="⁄"/>
      <w:lvlJc w:val="left"/>
      <w:pPr>
        <w:tabs>
          <w:tab w:val="num" w:pos="1440"/>
        </w:tabs>
        <w:ind w:left="1440" w:hanging="360"/>
      </w:pPr>
      <w:rPr>
        <w:rFonts w:ascii="Times New Roman" w:hAnsi="Times New Roman" w:hint="default"/>
      </w:rPr>
    </w:lvl>
    <w:lvl w:ilvl="2" w:tplc="F2E6EC8E" w:tentative="1">
      <w:start w:val="1"/>
      <w:numFmt w:val="bullet"/>
      <w:lvlText w:val="⁄"/>
      <w:lvlJc w:val="left"/>
      <w:pPr>
        <w:tabs>
          <w:tab w:val="num" w:pos="2160"/>
        </w:tabs>
        <w:ind w:left="2160" w:hanging="360"/>
      </w:pPr>
      <w:rPr>
        <w:rFonts w:ascii="Trebuchet MS" w:hAnsi="Trebuchet MS" w:hint="default"/>
      </w:rPr>
    </w:lvl>
    <w:lvl w:ilvl="3" w:tplc="C45ECB32" w:tentative="1">
      <w:start w:val="1"/>
      <w:numFmt w:val="bullet"/>
      <w:lvlText w:val="⁄"/>
      <w:lvlJc w:val="left"/>
      <w:pPr>
        <w:tabs>
          <w:tab w:val="num" w:pos="2880"/>
        </w:tabs>
        <w:ind w:left="2880" w:hanging="360"/>
      </w:pPr>
      <w:rPr>
        <w:rFonts w:ascii="Trebuchet MS" w:hAnsi="Trebuchet MS" w:hint="default"/>
      </w:rPr>
    </w:lvl>
    <w:lvl w:ilvl="4" w:tplc="FC249EE6" w:tentative="1">
      <w:start w:val="1"/>
      <w:numFmt w:val="bullet"/>
      <w:lvlText w:val="⁄"/>
      <w:lvlJc w:val="left"/>
      <w:pPr>
        <w:tabs>
          <w:tab w:val="num" w:pos="3600"/>
        </w:tabs>
        <w:ind w:left="3600" w:hanging="360"/>
      </w:pPr>
      <w:rPr>
        <w:rFonts w:ascii="Trebuchet MS" w:hAnsi="Trebuchet MS" w:hint="default"/>
      </w:rPr>
    </w:lvl>
    <w:lvl w:ilvl="5" w:tplc="8EEA2514" w:tentative="1">
      <w:start w:val="1"/>
      <w:numFmt w:val="bullet"/>
      <w:lvlText w:val="⁄"/>
      <w:lvlJc w:val="left"/>
      <w:pPr>
        <w:tabs>
          <w:tab w:val="num" w:pos="4320"/>
        </w:tabs>
        <w:ind w:left="4320" w:hanging="360"/>
      </w:pPr>
      <w:rPr>
        <w:rFonts w:ascii="Trebuchet MS" w:hAnsi="Trebuchet MS" w:hint="default"/>
      </w:rPr>
    </w:lvl>
    <w:lvl w:ilvl="6" w:tplc="DD464056" w:tentative="1">
      <w:start w:val="1"/>
      <w:numFmt w:val="bullet"/>
      <w:lvlText w:val="⁄"/>
      <w:lvlJc w:val="left"/>
      <w:pPr>
        <w:tabs>
          <w:tab w:val="num" w:pos="5040"/>
        </w:tabs>
        <w:ind w:left="5040" w:hanging="360"/>
      </w:pPr>
      <w:rPr>
        <w:rFonts w:ascii="Trebuchet MS" w:hAnsi="Trebuchet MS" w:hint="default"/>
      </w:rPr>
    </w:lvl>
    <w:lvl w:ilvl="7" w:tplc="6FC69A54" w:tentative="1">
      <w:start w:val="1"/>
      <w:numFmt w:val="bullet"/>
      <w:lvlText w:val="⁄"/>
      <w:lvlJc w:val="left"/>
      <w:pPr>
        <w:tabs>
          <w:tab w:val="num" w:pos="5760"/>
        </w:tabs>
        <w:ind w:left="5760" w:hanging="360"/>
      </w:pPr>
      <w:rPr>
        <w:rFonts w:ascii="Trebuchet MS" w:hAnsi="Trebuchet MS" w:hint="default"/>
      </w:rPr>
    </w:lvl>
    <w:lvl w:ilvl="8" w:tplc="0B74AABC" w:tentative="1">
      <w:start w:val="1"/>
      <w:numFmt w:val="bullet"/>
      <w:lvlText w:val="⁄"/>
      <w:lvlJc w:val="left"/>
      <w:pPr>
        <w:tabs>
          <w:tab w:val="num" w:pos="6480"/>
        </w:tabs>
        <w:ind w:left="6480" w:hanging="360"/>
      </w:pPr>
      <w:rPr>
        <w:rFonts w:ascii="Trebuchet MS" w:hAnsi="Trebuchet MS" w:hint="default"/>
      </w:rPr>
    </w:lvl>
  </w:abstractNum>
  <w:abstractNum w:abstractNumId="15" w15:restartNumberingAfterBreak="0">
    <w:nsid w:val="2DAE33FA"/>
    <w:multiLevelType w:val="hybridMultilevel"/>
    <w:tmpl w:val="886885F4"/>
    <w:lvl w:ilvl="0" w:tplc="C59226F6">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3FD3DA2"/>
    <w:multiLevelType w:val="hybridMultilevel"/>
    <w:tmpl w:val="A2B21750"/>
    <w:lvl w:ilvl="0" w:tplc="DD0472F2">
      <w:start w:val="1"/>
      <w:numFmt w:val="bullet"/>
      <w:lvlText w:val="⁄"/>
      <w:lvlJc w:val="left"/>
      <w:pPr>
        <w:tabs>
          <w:tab w:val="num" w:pos="720"/>
        </w:tabs>
        <w:ind w:left="720" w:hanging="360"/>
      </w:pPr>
      <w:rPr>
        <w:rFonts w:ascii="Arial" w:hAnsi="Arial" w:hint="default"/>
      </w:rPr>
    </w:lvl>
    <w:lvl w:ilvl="1" w:tplc="25E40AB6" w:tentative="1">
      <w:start w:val="1"/>
      <w:numFmt w:val="bullet"/>
      <w:lvlText w:val="⁄"/>
      <w:lvlJc w:val="left"/>
      <w:pPr>
        <w:tabs>
          <w:tab w:val="num" w:pos="1440"/>
        </w:tabs>
        <w:ind w:left="1440" w:hanging="360"/>
      </w:pPr>
      <w:rPr>
        <w:rFonts w:ascii="Arial" w:hAnsi="Arial" w:hint="default"/>
      </w:rPr>
    </w:lvl>
    <w:lvl w:ilvl="2" w:tplc="30DCDA34" w:tentative="1">
      <w:start w:val="1"/>
      <w:numFmt w:val="bullet"/>
      <w:lvlText w:val="⁄"/>
      <w:lvlJc w:val="left"/>
      <w:pPr>
        <w:tabs>
          <w:tab w:val="num" w:pos="2160"/>
        </w:tabs>
        <w:ind w:left="2160" w:hanging="360"/>
      </w:pPr>
      <w:rPr>
        <w:rFonts w:ascii="Arial" w:hAnsi="Arial" w:hint="default"/>
      </w:rPr>
    </w:lvl>
    <w:lvl w:ilvl="3" w:tplc="958219A8" w:tentative="1">
      <w:start w:val="1"/>
      <w:numFmt w:val="bullet"/>
      <w:lvlText w:val="⁄"/>
      <w:lvlJc w:val="left"/>
      <w:pPr>
        <w:tabs>
          <w:tab w:val="num" w:pos="2880"/>
        </w:tabs>
        <w:ind w:left="2880" w:hanging="360"/>
      </w:pPr>
      <w:rPr>
        <w:rFonts w:ascii="Arial" w:hAnsi="Arial" w:hint="default"/>
      </w:rPr>
    </w:lvl>
    <w:lvl w:ilvl="4" w:tplc="880E23EC" w:tentative="1">
      <w:start w:val="1"/>
      <w:numFmt w:val="bullet"/>
      <w:lvlText w:val="⁄"/>
      <w:lvlJc w:val="left"/>
      <w:pPr>
        <w:tabs>
          <w:tab w:val="num" w:pos="3600"/>
        </w:tabs>
        <w:ind w:left="3600" w:hanging="360"/>
      </w:pPr>
      <w:rPr>
        <w:rFonts w:ascii="Arial" w:hAnsi="Arial" w:hint="default"/>
      </w:rPr>
    </w:lvl>
    <w:lvl w:ilvl="5" w:tplc="818EB8F8" w:tentative="1">
      <w:start w:val="1"/>
      <w:numFmt w:val="bullet"/>
      <w:lvlText w:val="⁄"/>
      <w:lvlJc w:val="left"/>
      <w:pPr>
        <w:tabs>
          <w:tab w:val="num" w:pos="4320"/>
        </w:tabs>
        <w:ind w:left="4320" w:hanging="360"/>
      </w:pPr>
      <w:rPr>
        <w:rFonts w:ascii="Arial" w:hAnsi="Arial" w:hint="default"/>
      </w:rPr>
    </w:lvl>
    <w:lvl w:ilvl="6" w:tplc="AAF0268A" w:tentative="1">
      <w:start w:val="1"/>
      <w:numFmt w:val="bullet"/>
      <w:lvlText w:val="⁄"/>
      <w:lvlJc w:val="left"/>
      <w:pPr>
        <w:tabs>
          <w:tab w:val="num" w:pos="5040"/>
        </w:tabs>
        <w:ind w:left="5040" w:hanging="360"/>
      </w:pPr>
      <w:rPr>
        <w:rFonts w:ascii="Arial" w:hAnsi="Arial" w:hint="default"/>
      </w:rPr>
    </w:lvl>
    <w:lvl w:ilvl="7" w:tplc="C96018FA" w:tentative="1">
      <w:start w:val="1"/>
      <w:numFmt w:val="bullet"/>
      <w:lvlText w:val="⁄"/>
      <w:lvlJc w:val="left"/>
      <w:pPr>
        <w:tabs>
          <w:tab w:val="num" w:pos="5760"/>
        </w:tabs>
        <w:ind w:left="5760" w:hanging="360"/>
      </w:pPr>
      <w:rPr>
        <w:rFonts w:ascii="Arial" w:hAnsi="Arial" w:hint="default"/>
      </w:rPr>
    </w:lvl>
    <w:lvl w:ilvl="8" w:tplc="A40879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938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CE2668"/>
    <w:multiLevelType w:val="hybridMultilevel"/>
    <w:tmpl w:val="1736B22C"/>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EF61E03"/>
    <w:multiLevelType w:val="hybridMultilevel"/>
    <w:tmpl w:val="3034C8CE"/>
    <w:lvl w:ilvl="0" w:tplc="2EA4C438">
      <w:start w:val="1"/>
      <w:numFmt w:val="bullet"/>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9D51C8"/>
    <w:multiLevelType w:val="hybridMultilevel"/>
    <w:tmpl w:val="79F65E58"/>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BE2082"/>
    <w:multiLevelType w:val="hybridMultilevel"/>
    <w:tmpl w:val="BD10BACE"/>
    <w:lvl w:ilvl="0" w:tplc="0CE62A40">
      <w:start w:val="1"/>
      <w:numFmt w:val="bullet"/>
      <w:lvlText w:val="⁄"/>
      <w:lvlJc w:val="left"/>
      <w:pPr>
        <w:tabs>
          <w:tab w:val="num" w:pos="720"/>
        </w:tabs>
        <w:ind w:left="720" w:hanging="360"/>
      </w:pPr>
      <w:rPr>
        <w:rFonts w:ascii="Trebuchet MS" w:hAnsi="Trebuchet MS" w:hint="default"/>
      </w:rPr>
    </w:lvl>
    <w:lvl w:ilvl="1" w:tplc="2F2AEE16">
      <w:start w:val="1"/>
      <w:numFmt w:val="bullet"/>
      <w:lvlText w:val="⁄"/>
      <w:lvlJc w:val="left"/>
      <w:pPr>
        <w:tabs>
          <w:tab w:val="num" w:pos="1440"/>
        </w:tabs>
        <w:ind w:left="1440" w:hanging="360"/>
      </w:pPr>
      <w:rPr>
        <w:rFonts w:ascii="Trebuchet MS" w:hAnsi="Trebuchet MS" w:hint="default"/>
      </w:rPr>
    </w:lvl>
    <w:lvl w:ilvl="2" w:tplc="722EB960" w:tentative="1">
      <w:start w:val="1"/>
      <w:numFmt w:val="bullet"/>
      <w:lvlText w:val="⁄"/>
      <w:lvlJc w:val="left"/>
      <w:pPr>
        <w:tabs>
          <w:tab w:val="num" w:pos="2160"/>
        </w:tabs>
        <w:ind w:left="2160" w:hanging="360"/>
      </w:pPr>
      <w:rPr>
        <w:rFonts w:ascii="Trebuchet MS" w:hAnsi="Trebuchet MS" w:hint="default"/>
      </w:rPr>
    </w:lvl>
    <w:lvl w:ilvl="3" w:tplc="31DACAA6" w:tentative="1">
      <w:start w:val="1"/>
      <w:numFmt w:val="bullet"/>
      <w:lvlText w:val="⁄"/>
      <w:lvlJc w:val="left"/>
      <w:pPr>
        <w:tabs>
          <w:tab w:val="num" w:pos="2880"/>
        </w:tabs>
        <w:ind w:left="2880" w:hanging="360"/>
      </w:pPr>
      <w:rPr>
        <w:rFonts w:ascii="Trebuchet MS" w:hAnsi="Trebuchet MS" w:hint="default"/>
      </w:rPr>
    </w:lvl>
    <w:lvl w:ilvl="4" w:tplc="C344B414" w:tentative="1">
      <w:start w:val="1"/>
      <w:numFmt w:val="bullet"/>
      <w:lvlText w:val="⁄"/>
      <w:lvlJc w:val="left"/>
      <w:pPr>
        <w:tabs>
          <w:tab w:val="num" w:pos="3600"/>
        </w:tabs>
        <w:ind w:left="3600" w:hanging="360"/>
      </w:pPr>
      <w:rPr>
        <w:rFonts w:ascii="Trebuchet MS" w:hAnsi="Trebuchet MS" w:hint="default"/>
      </w:rPr>
    </w:lvl>
    <w:lvl w:ilvl="5" w:tplc="002CF126" w:tentative="1">
      <w:start w:val="1"/>
      <w:numFmt w:val="bullet"/>
      <w:lvlText w:val="⁄"/>
      <w:lvlJc w:val="left"/>
      <w:pPr>
        <w:tabs>
          <w:tab w:val="num" w:pos="4320"/>
        </w:tabs>
        <w:ind w:left="4320" w:hanging="360"/>
      </w:pPr>
      <w:rPr>
        <w:rFonts w:ascii="Trebuchet MS" w:hAnsi="Trebuchet MS" w:hint="default"/>
      </w:rPr>
    </w:lvl>
    <w:lvl w:ilvl="6" w:tplc="C7800E90" w:tentative="1">
      <w:start w:val="1"/>
      <w:numFmt w:val="bullet"/>
      <w:lvlText w:val="⁄"/>
      <w:lvlJc w:val="left"/>
      <w:pPr>
        <w:tabs>
          <w:tab w:val="num" w:pos="5040"/>
        </w:tabs>
        <w:ind w:left="5040" w:hanging="360"/>
      </w:pPr>
      <w:rPr>
        <w:rFonts w:ascii="Trebuchet MS" w:hAnsi="Trebuchet MS" w:hint="default"/>
      </w:rPr>
    </w:lvl>
    <w:lvl w:ilvl="7" w:tplc="14D0C906" w:tentative="1">
      <w:start w:val="1"/>
      <w:numFmt w:val="bullet"/>
      <w:lvlText w:val="⁄"/>
      <w:lvlJc w:val="left"/>
      <w:pPr>
        <w:tabs>
          <w:tab w:val="num" w:pos="5760"/>
        </w:tabs>
        <w:ind w:left="5760" w:hanging="360"/>
      </w:pPr>
      <w:rPr>
        <w:rFonts w:ascii="Trebuchet MS" w:hAnsi="Trebuchet MS" w:hint="default"/>
      </w:rPr>
    </w:lvl>
    <w:lvl w:ilvl="8" w:tplc="A310266C" w:tentative="1">
      <w:start w:val="1"/>
      <w:numFmt w:val="bullet"/>
      <w:lvlText w:val="⁄"/>
      <w:lvlJc w:val="left"/>
      <w:pPr>
        <w:tabs>
          <w:tab w:val="num" w:pos="6480"/>
        </w:tabs>
        <w:ind w:left="6480" w:hanging="360"/>
      </w:pPr>
      <w:rPr>
        <w:rFonts w:ascii="Trebuchet MS" w:hAnsi="Trebuchet MS" w:hint="default"/>
      </w:rPr>
    </w:lvl>
  </w:abstractNum>
  <w:abstractNum w:abstractNumId="22" w15:restartNumberingAfterBreak="0">
    <w:nsid w:val="44426C0B"/>
    <w:multiLevelType w:val="hybridMultilevel"/>
    <w:tmpl w:val="579A0254"/>
    <w:lvl w:ilvl="0" w:tplc="B7D880B8">
      <w:start w:val="1"/>
      <w:numFmt w:val="bullet"/>
      <w:lvlText w:val="⁄"/>
      <w:lvlJc w:val="left"/>
      <w:pPr>
        <w:tabs>
          <w:tab w:val="num" w:pos="720"/>
        </w:tabs>
        <w:ind w:left="720" w:hanging="360"/>
      </w:pPr>
      <w:rPr>
        <w:rFonts w:ascii="Trebuchet MS" w:hAnsi="Trebuchet MS" w:hint="default"/>
      </w:rPr>
    </w:lvl>
    <w:lvl w:ilvl="1" w:tplc="A4B2B090">
      <w:start w:val="1"/>
      <w:numFmt w:val="bullet"/>
      <w:lvlText w:val="⁄"/>
      <w:lvlJc w:val="left"/>
      <w:pPr>
        <w:tabs>
          <w:tab w:val="num" w:pos="1440"/>
        </w:tabs>
        <w:ind w:left="1440" w:hanging="360"/>
      </w:pPr>
      <w:rPr>
        <w:rFonts w:ascii="Trebuchet MS" w:hAnsi="Trebuchet MS" w:hint="default"/>
      </w:rPr>
    </w:lvl>
    <w:lvl w:ilvl="2" w:tplc="2B76D316" w:tentative="1">
      <w:start w:val="1"/>
      <w:numFmt w:val="bullet"/>
      <w:lvlText w:val="⁄"/>
      <w:lvlJc w:val="left"/>
      <w:pPr>
        <w:tabs>
          <w:tab w:val="num" w:pos="2160"/>
        </w:tabs>
        <w:ind w:left="2160" w:hanging="360"/>
      </w:pPr>
      <w:rPr>
        <w:rFonts w:ascii="Trebuchet MS" w:hAnsi="Trebuchet MS" w:hint="default"/>
      </w:rPr>
    </w:lvl>
    <w:lvl w:ilvl="3" w:tplc="AA0885BC" w:tentative="1">
      <w:start w:val="1"/>
      <w:numFmt w:val="bullet"/>
      <w:lvlText w:val="⁄"/>
      <w:lvlJc w:val="left"/>
      <w:pPr>
        <w:tabs>
          <w:tab w:val="num" w:pos="2880"/>
        </w:tabs>
        <w:ind w:left="2880" w:hanging="360"/>
      </w:pPr>
      <w:rPr>
        <w:rFonts w:ascii="Trebuchet MS" w:hAnsi="Trebuchet MS" w:hint="default"/>
      </w:rPr>
    </w:lvl>
    <w:lvl w:ilvl="4" w:tplc="261A0A12" w:tentative="1">
      <w:start w:val="1"/>
      <w:numFmt w:val="bullet"/>
      <w:lvlText w:val="⁄"/>
      <w:lvlJc w:val="left"/>
      <w:pPr>
        <w:tabs>
          <w:tab w:val="num" w:pos="3600"/>
        </w:tabs>
        <w:ind w:left="3600" w:hanging="360"/>
      </w:pPr>
      <w:rPr>
        <w:rFonts w:ascii="Trebuchet MS" w:hAnsi="Trebuchet MS" w:hint="default"/>
      </w:rPr>
    </w:lvl>
    <w:lvl w:ilvl="5" w:tplc="A308E2CA" w:tentative="1">
      <w:start w:val="1"/>
      <w:numFmt w:val="bullet"/>
      <w:lvlText w:val="⁄"/>
      <w:lvlJc w:val="left"/>
      <w:pPr>
        <w:tabs>
          <w:tab w:val="num" w:pos="4320"/>
        </w:tabs>
        <w:ind w:left="4320" w:hanging="360"/>
      </w:pPr>
      <w:rPr>
        <w:rFonts w:ascii="Trebuchet MS" w:hAnsi="Trebuchet MS" w:hint="default"/>
      </w:rPr>
    </w:lvl>
    <w:lvl w:ilvl="6" w:tplc="1FD0D03E" w:tentative="1">
      <w:start w:val="1"/>
      <w:numFmt w:val="bullet"/>
      <w:lvlText w:val="⁄"/>
      <w:lvlJc w:val="left"/>
      <w:pPr>
        <w:tabs>
          <w:tab w:val="num" w:pos="5040"/>
        </w:tabs>
        <w:ind w:left="5040" w:hanging="360"/>
      </w:pPr>
      <w:rPr>
        <w:rFonts w:ascii="Trebuchet MS" w:hAnsi="Trebuchet MS" w:hint="default"/>
      </w:rPr>
    </w:lvl>
    <w:lvl w:ilvl="7" w:tplc="69984968" w:tentative="1">
      <w:start w:val="1"/>
      <w:numFmt w:val="bullet"/>
      <w:lvlText w:val="⁄"/>
      <w:lvlJc w:val="left"/>
      <w:pPr>
        <w:tabs>
          <w:tab w:val="num" w:pos="5760"/>
        </w:tabs>
        <w:ind w:left="5760" w:hanging="360"/>
      </w:pPr>
      <w:rPr>
        <w:rFonts w:ascii="Trebuchet MS" w:hAnsi="Trebuchet MS" w:hint="default"/>
      </w:rPr>
    </w:lvl>
    <w:lvl w:ilvl="8" w:tplc="AEC445C4" w:tentative="1">
      <w:start w:val="1"/>
      <w:numFmt w:val="bullet"/>
      <w:lvlText w:val="⁄"/>
      <w:lvlJc w:val="left"/>
      <w:pPr>
        <w:tabs>
          <w:tab w:val="num" w:pos="6480"/>
        </w:tabs>
        <w:ind w:left="6480" w:hanging="360"/>
      </w:pPr>
      <w:rPr>
        <w:rFonts w:ascii="Trebuchet MS" w:hAnsi="Trebuchet MS" w:hint="default"/>
      </w:rPr>
    </w:lvl>
  </w:abstractNum>
  <w:abstractNum w:abstractNumId="23" w15:restartNumberingAfterBreak="0">
    <w:nsid w:val="460740EB"/>
    <w:multiLevelType w:val="hybridMultilevel"/>
    <w:tmpl w:val="A67A1E2E"/>
    <w:lvl w:ilvl="0" w:tplc="3522C0EC">
      <w:start w:val="1"/>
      <w:numFmt w:val="bullet"/>
      <w:lvlText w:val="/"/>
      <w:lvlJc w:val="left"/>
      <w:pPr>
        <w:ind w:left="360" w:hanging="360"/>
      </w:pPr>
      <w:rPr>
        <w:rFonts w:ascii="Times New Roman" w:hAnsi="Times New Roman" w:hint="default"/>
        <w:color w:val="C00000"/>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77C3322"/>
    <w:multiLevelType w:val="hybridMultilevel"/>
    <w:tmpl w:val="A5E23D48"/>
    <w:lvl w:ilvl="0" w:tplc="47D8B45E">
      <w:start w:val="1"/>
      <w:numFmt w:val="bullet"/>
      <w:lvlText w:val="⁄"/>
      <w:lvlJc w:val="left"/>
      <w:pPr>
        <w:tabs>
          <w:tab w:val="num" w:pos="720"/>
        </w:tabs>
        <w:ind w:left="720" w:hanging="360"/>
      </w:pPr>
      <w:rPr>
        <w:rFonts w:ascii="Arial" w:hAnsi="Arial" w:hint="default"/>
      </w:rPr>
    </w:lvl>
    <w:lvl w:ilvl="1" w:tplc="F7DE8FC8" w:tentative="1">
      <w:start w:val="1"/>
      <w:numFmt w:val="bullet"/>
      <w:lvlText w:val="⁄"/>
      <w:lvlJc w:val="left"/>
      <w:pPr>
        <w:tabs>
          <w:tab w:val="num" w:pos="1440"/>
        </w:tabs>
        <w:ind w:left="1440" w:hanging="360"/>
      </w:pPr>
      <w:rPr>
        <w:rFonts w:ascii="Arial" w:hAnsi="Arial" w:hint="default"/>
      </w:rPr>
    </w:lvl>
    <w:lvl w:ilvl="2" w:tplc="52BC7A58" w:tentative="1">
      <w:start w:val="1"/>
      <w:numFmt w:val="bullet"/>
      <w:lvlText w:val="⁄"/>
      <w:lvlJc w:val="left"/>
      <w:pPr>
        <w:tabs>
          <w:tab w:val="num" w:pos="2160"/>
        </w:tabs>
        <w:ind w:left="2160" w:hanging="360"/>
      </w:pPr>
      <w:rPr>
        <w:rFonts w:ascii="Arial" w:hAnsi="Arial" w:hint="default"/>
      </w:rPr>
    </w:lvl>
    <w:lvl w:ilvl="3" w:tplc="E5B25D1E" w:tentative="1">
      <w:start w:val="1"/>
      <w:numFmt w:val="bullet"/>
      <w:lvlText w:val="⁄"/>
      <w:lvlJc w:val="left"/>
      <w:pPr>
        <w:tabs>
          <w:tab w:val="num" w:pos="2880"/>
        </w:tabs>
        <w:ind w:left="2880" w:hanging="360"/>
      </w:pPr>
      <w:rPr>
        <w:rFonts w:ascii="Arial" w:hAnsi="Arial" w:hint="default"/>
      </w:rPr>
    </w:lvl>
    <w:lvl w:ilvl="4" w:tplc="C30C2B20" w:tentative="1">
      <w:start w:val="1"/>
      <w:numFmt w:val="bullet"/>
      <w:lvlText w:val="⁄"/>
      <w:lvlJc w:val="left"/>
      <w:pPr>
        <w:tabs>
          <w:tab w:val="num" w:pos="3600"/>
        </w:tabs>
        <w:ind w:left="3600" w:hanging="360"/>
      </w:pPr>
      <w:rPr>
        <w:rFonts w:ascii="Arial" w:hAnsi="Arial" w:hint="default"/>
      </w:rPr>
    </w:lvl>
    <w:lvl w:ilvl="5" w:tplc="E800E23E" w:tentative="1">
      <w:start w:val="1"/>
      <w:numFmt w:val="bullet"/>
      <w:lvlText w:val="⁄"/>
      <w:lvlJc w:val="left"/>
      <w:pPr>
        <w:tabs>
          <w:tab w:val="num" w:pos="4320"/>
        </w:tabs>
        <w:ind w:left="4320" w:hanging="360"/>
      </w:pPr>
      <w:rPr>
        <w:rFonts w:ascii="Arial" w:hAnsi="Arial" w:hint="default"/>
      </w:rPr>
    </w:lvl>
    <w:lvl w:ilvl="6" w:tplc="02909EA0" w:tentative="1">
      <w:start w:val="1"/>
      <w:numFmt w:val="bullet"/>
      <w:lvlText w:val="⁄"/>
      <w:lvlJc w:val="left"/>
      <w:pPr>
        <w:tabs>
          <w:tab w:val="num" w:pos="5040"/>
        </w:tabs>
        <w:ind w:left="5040" w:hanging="360"/>
      </w:pPr>
      <w:rPr>
        <w:rFonts w:ascii="Arial" w:hAnsi="Arial" w:hint="default"/>
      </w:rPr>
    </w:lvl>
    <w:lvl w:ilvl="7" w:tplc="003C34F6" w:tentative="1">
      <w:start w:val="1"/>
      <w:numFmt w:val="bullet"/>
      <w:lvlText w:val="⁄"/>
      <w:lvlJc w:val="left"/>
      <w:pPr>
        <w:tabs>
          <w:tab w:val="num" w:pos="5760"/>
        </w:tabs>
        <w:ind w:left="5760" w:hanging="360"/>
      </w:pPr>
      <w:rPr>
        <w:rFonts w:ascii="Arial" w:hAnsi="Arial" w:hint="default"/>
      </w:rPr>
    </w:lvl>
    <w:lvl w:ilvl="8" w:tplc="2F5665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BF4EEB"/>
    <w:multiLevelType w:val="hybridMultilevel"/>
    <w:tmpl w:val="ADF8B45A"/>
    <w:lvl w:ilvl="0" w:tplc="75048C40">
      <w:start w:val="1"/>
      <w:numFmt w:val="bullet"/>
      <w:lvlText w:val="⁄"/>
      <w:lvlJc w:val="left"/>
      <w:pPr>
        <w:tabs>
          <w:tab w:val="num" w:pos="720"/>
        </w:tabs>
        <w:ind w:left="720" w:hanging="360"/>
      </w:pPr>
      <w:rPr>
        <w:rFonts w:ascii="Arial" w:hAnsi="Arial" w:hint="default"/>
      </w:rPr>
    </w:lvl>
    <w:lvl w:ilvl="1" w:tplc="E424E8C6" w:tentative="1">
      <w:start w:val="1"/>
      <w:numFmt w:val="bullet"/>
      <w:lvlText w:val="⁄"/>
      <w:lvlJc w:val="left"/>
      <w:pPr>
        <w:tabs>
          <w:tab w:val="num" w:pos="1440"/>
        </w:tabs>
        <w:ind w:left="1440" w:hanging="360"/>
      </w:pPr>
      <w:rPr>
        <w:rFonts w:ascii="Arial" w:hAnsi="Arial" w:hint="default"/>
      </w:rPr>
    </w:lvl>
    <w:lvl w:ilvl="2" w:tplc="9E14E704" w:tentative="1">
      <w:start w:val="1"/>
      <w:numFmt w:val="bullet"/>
      <w:lvlText w:val="⁄"/>
      <w:lvlJc w:val="left"/>
      <w:pPr>
        <w:tabs>
          <w:tab w:val="num" w:pos="2160"/>
        </w:tabs>
        <w:ind w:left="2160" w:hanging="360"/>
      </w:pPr>
      <w:rPr>
        <w:rFonts w:ascii="Arial" w:hAnsi="Arial" w:hint="default"/>
      </w:rPr>
    </w:lvl>
    <w:lvl w:ilvl="3" w:tplc="2BDCE04C" w:tentative="1">
      <w:start w:val="1"/>
      <w:numFmt w:val="bullet"/>
      <w:lvlText w:val="⁄"/>
      <w:lvlJc w:val="left"/>
      <w:pPr>
        <w:tabs>
          <w:tab w:val="num" w:pos="2880"/>
        </w:tabs>
        <w:ind w:left="2880" w:hanging="360"/>
      </w:pPr>
      <w:rPr>
        <w:rFonts w:ascii="Arial" w:hAnsi="Arial" w:hint="default"/>
      </w:rPr>
    </w:lvl>
    <w:lvl w:ilvl="4" w:tplc="7BB8D0C2" w:tentative="1">
      <w:start w:val="1"/>
      <w:numFmt w:val="bullet"/>
      <w:lvlText w:val="⁄"/>
      <w:lvlJc w:val="left"/>
      <w:pPr>
        <w:tabs>
          <w:tab w:val="num" w:pos="3600"/>
        </w:tabs>
        <w:ind w:left="3600" w:hanging="360"/>
      </w:pPr>
      <w:rPr>
        <w:rFonts w:ascii="Arial" w:hAnsi="Arial" w:hint="default"/>
      </w:rPr>
    </w:lvl>
    <w:lvl w:ilvl="5" w:tplc="4800AA2A" w:tentative="1">
      <w:start w:val="1"/>
      <w:numFmt w:val="bullet"/>
      <w:lvlText w:val="⁄"/>
      <w:lvlJc w:val="left"/>
      <w:pPr>
        <w:tabs>
          <w:tab w:val="num" w:pos="4320"/>
        </w:tabs>
        <w:ind w:left="4320" w:hanging="360"/>
      </w:pPr>
      <w:rPr>
        <w:rFonts w:ascii="Arial" w:hAnsi="Arial" w:hint="default"/>
      </w:rPr>
    </w:lvl>
    <w:lvl w:ilvl="6" w:tplc="AD5873DE" w:tentative="1">
      <w:start w:val="1"/>
      <w:numFmt w:val="bullet"/>
      <w:lvlText w:val="⁄"/>
      <w:lvlJc w:val="left"/>
      <w:pPr>
        <w:tabs>
          <w:tab w:val="num" w:pos="5040"/>
        </w:tabs>
        <w:ind w:left="5040" w:hanging="360"/>
      </w:pPr>
      <w:rPr>
        <w:rFonts w:ascii="Arial" w:hAnsi="Arial" w:hint="default"/>
      </w:rPr>
    </w:lvl>
    <w:lvl w:ilvl="7" w:tplc="8A72C9A8" w:tentative="1">
      <w:start w:val="1"/>
      <w:numFmt w:val="bullet"/>
      <w:lvlText w:val="⁄"/>
      <w:lvlJc w:val="left"/>
      <w:pPr>
        <w:tabs>
          <w:tab w:val="num" w:pos="5760"/>
        </w:tabs>
        <w:ind w:left="5760" w:hanging="360"/>
      </w:pPr>
      <w:rPr>
        <w:rFonts w:ascii="Arial" w:hAnsi="Arial" w:hint="default"/>
      </w:rPr>
    </w:lvl>
    <w:lvl w:ilvl="8" w:tplc="CA385D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4B0C83"/>
    <w:multiLevelType w:val="hybridMultilevel"/>
    <w:tmpl w:val="D2221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1D76FF"/>
    <w:multiLevelType w:val="hybridMultilevel"/>
    <w:tmpl w:val="0542F210"/>
    <w:lvl w:ilvl="0" w:tplc="79E837AA">
      <w:start w:val="1"/>
      <w:numFmt w:val="bullet"/>
      <w:lvlText w:val="⁄"/>
      <w:lvlJc w:val="left"/>
      <w:pPr>
        <w:tabs>
          <w:tab w:val="num" w:pos="720"/>
        </w:tabs>
        <w:ind w:left="720" w:hanging="360"/>
      </w:pPr>
      <w:rPr>
        <w:rFonts w:ascii="Trebuchet MS" w:hAnsi="Trebuchet MS" w:hint="default"/>
      </w:rPr>
    </w:lvl>
    <w:lvl w:ilvl="1" w:tplc="F328DACC">
      <w:start w:val="1"/>
      <w:numFmt w:val="bullet"/>
      <w:lvlText w:val="⁄"/>
      <w:lvlJc w:val="left"/>
      <w:pPr>
        <w:tabs>
          <w:tab w:val="num" w:pos="1440"/>
        </w:tabs>
        <w:ind w:left="1440" w:hanging="360"/>
      </w:pPr>
      <w:rPr>
        <w:rFonts w:ascii="Times New Roman" w:hAnsi="Times New Roman" w:hint="default"/>
      </w:rPr>
    </w:lvl>
    <w:lvl w:ilvl="2" w:tplc="0D2A4B20" w:tentative="1">
      <w:start w:val="1"/>
      <w:numFmt w:val="bullet"/>
      <w:lvlText w:val="⁄"/>
      <w:lvlJc w:val="left"/>
      <w:pPr>
        <w:tabs>
          <w:tab w:val="num" w:pos="2160"/>
        </w:tabs>
        <w:ind w:left="2160" w:hanging="360"/>
      </w:pPr>
      <w:rPr>
        <w:rFonts w:ascii="Trebuchet MS" w:hAnsi="Trebuchet MS" w:hint="default"/>
      </w:rPr>
    </w:lvl>
    <w:lvl w:ilvl="3" w:tplc="6FBAC44E" w:tentative="1">
      <w:start w:val="1"/>
      <w:numFmt w:val="bullet"/>
      <w:lvlText w:val="⁄"/>
      <w:lvlJc w:val="left"/>
      <w:pPr>
        <w:tabs>
          <w:tab w:val="num" w:pos="2880"/>
        </w:tabs>
        <w:ind w:left="2880" w:hanging="360"/>
      </w:pPr>
      <w:rPr>
        <w:rFonts w:ascii="Trebuchet MS" w:hAnsi="Trebuchet MS" w:hint="default"/>
      </w:rPr>
    </w:lvl>
    <w:lvl w:ilvl="4" w:tplc="9DE6F670" w:tentative="1">
      <w:start w:val="1"/>
      <w:numFmt w:val="bullet"/>
      <w:lvlText w:val="⁄"/>
      <w:lvlJc w:val="left"/>
      <w:pPr>
        <w:tabs>
          <w:tab w:val="num" w:pos="3600"/>
        </w:tabs>
        <w:ind w:left="3600" w:hanging="360"/>
      </w:pPr>
      <w:rPr>
        <w:rFonts w:ascii="Trebuchet MS" w:hAnsi="Trebuchet MS" w:hint="default"/>
      </w:rPr>
    </w:lvl>
    <w:lvl w:ilvl="5" w:tplc="C4B8665C" w:tentative="1">
      <w:start w:val="1"/>
      <w:numFmt w:val="bullet"/>
      <w:lvlText w:val="⁄"/>
      <w:lvlJc w:val="left"/>
      <w:pPr>
        <w:tabs>
          <w:tab w:val="num" w:pos="4320"/>
        </w:tabs>
        <w:ind w:left="4320" w:hanging="360"/>
      </w:pPr>
      <w:rPr>
        <w:rFonts w:ascii="Trebuchet MS" w:hAnsi="Trebuchet MS" w:hint="default"/>
      </w:rPr>
    </w:lvl>
    <w:lvl w:ilvl="6" w:tplc="39B8A55C" w:tentative="1">
      <w:start w:val="1"/>
      <w:numFmt w:val="bullet"/>
      <w:lvlText w:val="⁄"/>
      <w:lvlJc w:val="left"/>
      <w:pPr>
        <w:tabs>
          <w:tab w:val="num" w:pos="5040"/>
        </w:tabs>
        <w:ind w:left="5040" w:hanging="360"/>
      </w:pPr>
      <w:rPr>
        <w:rFonts w:ascii="Trebuchet MS" w:hAnsi="Trebuchet MS" w:hint="default"/>
      </w:rPr>
    </w:lvl>
    <w:lvl w:ilvl="7" w:tplc="486A6626" w:tentative="1">
      <w:start w:val="1"/>
      <w:numFmt w:val="bullet"/>
      <w:lvlText w:val="⁄"/>
      <w:lvlJc w:val="left"/>
      <w:pPr>
        <w:tabs>
          <w:tab w:val="num" w:pos="5760"/>
        </w:tabs>
        <w:ind w:left="5760" w:hanging="360"/>
      </w:pPr>
      <w:rPr>
        <w:rFonts w:ascii="Trebuchet MS" w:hAnsi="Trebuchet MS" w:hint="default"/>
      </w:rPr>
    </w:lvl>
    <w:lvl w:ilvl="8" w:tplc="1820EE50" w:tentative="1">
      <w:start w:val="1"/>
      <w:numFmt w:val="bullet"/>
      <w:lvlText w:val="⁄"/>
      <w:lvlJc w:val="left"/>
      <w:pPr>
        <w:tabs>
          <w:tab w:val="num" w:pos="6480"/>
        </w:tabs>
        <w:ind w:left="6480" w:hanging="360"/>
      </w:pPr>
      <w:rPr>
        <w:rFonts w:ascii="Trebuchet MS" w:hAnsi="Trebuchet MS" w:hint="default"/>
      </w:rPr>
    </w:lvl>
  </w:abstractNum>
  <w:abstractNum w:abstractNumId="28" w15:restartNumberingAfterBreak="0">
    <w:nsid w:val="4EA141AE"/>
    <w:multiLevelType w:val="hybridMultilevel"/>
    <w:tmpl w:val="FF8640FA"/>
    <w:lvl w:ilvl="0" w:tplc="38D0E274">
      <w:start w:val="1"/>
      <w:numFmt w:val="bullet"/>
      <w:lvlText w:val="⁄"/>
      <w:lvlJc w:val="left"/>
      <w:pPr>
        <w:tabs>
          <w:tab w:val="num" w:pos="720"/>
        </w:tabs>
        <w:ind w:left="720" w:hanging="360"/>
      </w:pPr>
      <w:rPr>
        <w:rFonts w:ascii="Trebuchet MS" w:hAnsi="Trebuchet MS" w:hint="default"/>
      </w:rPr>
    </w:lvl>
    <w:lvl w:ilvl="1" w:tplc="2F0ADC98">
      <w:start w:val="1"/>
      <w:numFmt w:val="bullet"/>
      <w:lvlText w:val="⁄"/>
      <w:lvlJc w:val="left"/>
      <w:pPr>
        <w:tabs>
          <w:tab w:val="num" w:pos="1440"/>
        </w:tabs>
        <w:ind w:left="1440" w:hanging="360"/>
      </w:pPr>
      <w:rPr>
        <w:rFonts w:ascii="Trebuchet MS" w:hAnsi="Trebuchet MS" w:hint="default"/>
      </w:rPr>
    </w:lvl>
    <w:lvl w:ilvl="2" w:tplc="3F06355A" w:tentative="1">
      <w:start w:val="1"/>
      <w:numFmt w:val="bullet"/>
      <w:lvlText w:val="⁄"/>
      <w:lvlJc w:val="left"/>
      <w:pPr>
        <w:tabs>
          <w:tab w:val="num" w:pos="2160"/>
        </w:tabs>
        <w:ind w:left="2160" w:hanging="360"/>
      </w:pPr>
      <w:rPr>
        <w:rFonts w:ascii="Trebuchet MS" w:hAnsi="Trebuchet MS" w:hint="default"/>
      </w:rPr>
    </w:lvl>
    <w:lvl w:ilvl="3" w:tplc="0EEA7AF8" w:tentative="1">
      <w:start w:val="1"/>
      <w:numFmt w:val="bullet"/>
      <w:lvlText w:val="⁄"/>
      <w:lvlJc w:val="left"/>
      <w:pPr>
        <w:tabs>
          <w:tab w:val="num" w:pos="2880"/>
        </w:tabs>
        <w:ind w:left="2880" w:hanging="360"/>
      </w:pPr>
      <w:rPr>
        <w:rFonts w:ascii="Trebuchet MS" w:hAnsi="Trebuchet MS" w:hint="default"/>
      </w:rPr>
    </w:lvl>
    <w:lvl w:ilvl="4" w:tplc="E3026DB6" w:tentative="1">
      <w:start w:val="1"/>
      <w:numFmt w:val="bullet"/>
      <w:lvlText w:val="⁄"/>
      <w:lvlJc w:val="left"/>
      <w:pPr>
        <w:tabs>
          <w:tab w:val="num" w:pos="3600"/>
        </w:tabs>
        <w:ind w:left="3600" w:hanging="360"/>
      </w:pPr>
      <w:rPr>
        <w:rFonts w:ascii="Trebuchet MS" w:hAnsi="Trebuchet MS" w:hint="default"/>
      </w:rPr>
    </w:lvl>
    <w:lvl w:ilvl="5" w:tplc="7DB88452" w:tentative="1">
      <w:start w:val="1"/>
      <w:numFmt w:val="bullet"/>
      <w:lvlText w:val="⁄"/>
      <w:lvlJc w:val="left"/>
      <w:pPr>
        <w:tabs>
          <w:tab w:val="num" w:pos="4320"/>
        </w:tabs>
        <w:ind w:left="4320" w:hanging="360"/>
      </w:pPr>
      <w:rPr>
        <w:rFonts w:ascii="Trebuchet MS" w:hAnsi="Trebuchet MS" w:hint="default"/>
      </w:rPr>
    </w:lvl>
    <w:lvl w:ilvl="6" w:tplc="B4D25618" w:tentative="1">
      <w:start w:val="1"/>
      <w:numFmt w:val="bullet"/>
      <w:lvlText w:val="⁄"/>
      <w:lvlJc w:val="left"/>
      <w:pPr>
        <w:tabs>
          <w:tab w:val="num" w:pos="5040"/>
        </w:tabs>
        <w:ind w:left="5040" w:hanging="360"/>
      </w:pPr>
      <w:rPr>
        <w:rFonts w:ascii="Trebuchet MS" w:hAnsi="Trebuchet MS" w:hint="default"/>
      </w:rPr>
    </w:lvl>
    <w:lvl w:ilvl="7" w:tplc="60A6267A" w:tentative="1">
      <w:start w:val="1"/>
      <w:numFmt w:val="bullet"/>
      <w:lvlText w:val="⁄"/>
      <w:lvlJc w:val="left"/>
      <w:pPr>
        <w:tabs>
          <w:tab w:val="num" w:pos="5760"/>
        </w:tabs>
        <w:ind w:left="5760" w:hanging="360"/>
      </w:pPr>
      <w:rPr>
        <w:rFonts w:ascii="Trebuchet MS" w:hAnsi="Trebuchet MS" w:hint="default"/>
      </w:rPr>
    </w:lvl>
    <w:lvl w:ilvl="8" w:tplc="A0F089B2" w:tentative="1">
      <w:start w:val="1"/>
      <w:numFmt w:val="bullet"/>
      <w:lvlText w:val="⁄"/>
      <w:lvlJc w:val="left"/>
      <w:pPr>
        <w:tabs>
          <w:tab w:val="num" w:pos="6480"/>
        </w:tabs>
        <w:ind w:left="6480" w:hanging="360"/>
      </w:pPr>
      <w:rPr>
        <w:rFonts w:ascii="Trebuchet MS" w:hAnsi="Trebuchet MS" w:hint="default"/>
      </w:rPr>
    </w:lvl>
  </w:abstractNum>
  <w:abstractNum w:abstractNumId="29" w15:restartNumberingAfterBreak="0">
    <w:nsid w:val="531212C8"/>
    <w:multiLevelType w:val="hybridMultilevel"/>
    <w:tmpl w:val="540840B8"/>
    <w:lvl w:ilvl="0" w:tplc="55285780">
      <w:start w:val="1"/>
      <w:numFmt w:val="bullet"/>
      <w:lvlText w:val="⁄"/>
      <w:lvlJc w:val="left"/>
      <w:pPr>
        <w:tabs>
          <w:tab w:val="num" w:pos="720"/>
        </w:tabs>
        <w:ind w:left="720" w:hanging="360"/>
      </w:pPr>
      <w:rPr>
        <w:rFonts w:ascii="Arial" w:hAnsi="Arial" w:hint="default"/>
      </w:rPr>
    </w:lvl>
    <w:lvl w:ilvl="1" w:tplc="33243C06" w:tentative="1">
      <w:start w:val="1"/>
      <w:numFmt w:val="bullet"/>
      <w:lvlText w:val="⁄"/>
      <w:lvlJc w:val="left"/>
      <w:pPr>
        <w:tabs>
          <w:tab w:val="num" w:pos="1440"/>
        </w:tabs>
        <w:ind w:left="1440" w:hanging="360"/>
      </w:pPr>
      <w:rPr>
        <w:rFonts w:ascii="Arial" w:hAnsi="Arial" w:hint="default"/>
      </w:rPr>
    </w:lvl>
    <w:lvl w:ilvl="2" w:tplc="362CA702" w:tentative="1">
      <w:start w:val="1"/>
      <w:numFmt w:val="bullet"/>
      <w:lvlText w:val="⁄"/>
      <w:lvlJc w:val="left"/>
      <w:pPr>
        <w:tabs>
          <w:tab w:val="num" w:pos="2160"/>
        </w:tabs>
        <w:ind w:left="2160" w:hanging="360"/>
      </w:pPr>
      <w:rPr>
        <w:rFonts w:ascii="Arial" w:hAnsi="Arial" w:hint="default"/>
      </w:rPr>
    </w:lvl>
    <w:lvl w:ilvl="3" w:tplc="8CE004C0" w:tentative="1">
      <w:start w:val="1"/>
      <w:numFmt w:val="bullet"/>
      <w:lvlText w:val="⁄"/>
      <w:lvlJc w:val="left"/>
      <w:pPr>
        <w:tabs>
          <w:tab w:val="num" w:pos="2880"/>
        </w:tabs>
        <w:ind w:left="2880" w:hanging="360"/>
      </w:pPr>
      <w:rPr>
        <w:rFonts w:ascii="Arial" w:hAnsi="Arial" w:hint="default"/>
      </w:rPr>
    </w:lvl>
    <w:lvl w:ilvl="4" w:tplc="B056464C" w:tentative="1">
      <w:start w:val="1"/>
      <w:numFmt w:val="bullet"/>
      <w:lvlText w:val="⁄"/>
      <w:lvlJc w:val="left"/>
      <w:pPr>
        <w:tabs>
          <w:tab w:val="num" w:pos="3600"/>
        </w:tabs>
        <w:ind w:left="3600" w:hanging="360"/>
      </w:pPr>
      <w:rPr>
        <w:rFonts w:ascii="Arial" w:hAnsi="Arial" w:hint="default"/>
      </w:rPr>
    </w:lvl>
    <w:lvl w:ilvl="5" w:tplc="2E2CA0A0" w:tentative="1">
      <w:start w:val="1"/>
      <w:numFmt w:val="bullet"/>
      <w:lvlText w:val="⁄"/>
      <w:lvlJc w:val="left"/>
      <w:pPr>
        <w:tabs>
          <w:tab w:val="num" w:pos="4320"/>
        </w:tabs>
        <w:ind w:left="4320" w:hanging="360"/>
      </w:pPr>
      <w:rPr>
        <w:rFonts w:ascii="Arial" w:hAnsi="Arial" w:hint="default"/>
      </w:rPr>
    </w:lvl>
    <w:lvl w:ilvl="6" w:tplc="94F4BB22" w:tentative="1">
      <w:start w:val="1"/>
      <w:numFmt w:val="bullet"/>
      <w:lvlText w:val="⁄"/>
      <w:lvlJc w:val="left"/>
      <w:pPr>
        <w:tabs>
          <w:tab w:val="num" w:pos="5040"/>
        </w:tabs>
        <w:ind w:left="5040" w:hanging="360"/>
      </w:pPr>
      <w:rPr>
        <w:rFonts w:ascii="Arial" w:hAnsi="Arial" w:hint="default"/>
      </w:rPr>
    </w:lvl>
    <w:lvl w:ilvl="7" w:tplc="BF5CC274" w:tentative="1">
      <w:start w:val="1"/>
      <w:numFmt w:val="bullet"/>
      <w:lvlText w:val="⁄"/>
      <w:lvlJc w:val="left"/>
      <w:pPr>
        <w:tabs>
          <w:tab w:val="num" w:pos="5760"/>
        </w:tabs>
        <w:ind w:left="5760" w:hanging="360"/>
      </w:pPr>
      <w:rPr>
        <w:rFonts w:ascii="Arial" w:hAnsi="Arial" w:hint="default"/>
      </w:rPr>
    </w:lvl>
    <w:lvl w:ilvl="8" w:tplc="66FC6E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B4C07"/>
    <w:multiLevelType w:val="multilevel"/>
    <w:tmpl w:val="DB5CFC70"/>
    <w:lvl w:ilvl="0">
      <w:start w:val="1"/>
      <w:numFmt w:val="bullet"/>
      <w:lvlText w:val=""/>
      <w:lvlJc w:val="left"/>
      <w:pPr>
        <w:ind w:left="720" w:hanging="360"/>
      </w:pPr>
      <w:rPr>
        <w:rFonts w:ascii="Symbol" w:hAnsi="Symbol"/>
        <w:color w:val="00000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826D67"/>
    <w:multiLevelType w:val="hybridMultilevel"/>
    <w:tmpl w:val="989635C8"/>
    <w:lvl w:ilvl="0" w:tplc="B2D62CEC">
      <w:start w:val="1"/>
      <w:numFmt w:val="bullet"/>
      <w:lvlText w:val="⁄"/>
      <w:lvlJc w:val="left"/>
      <w:pPr>
        <w:tabs>
          <w:tab w:val="num" w:pos="720"/>
        </w:tabs>
        <w:ind w:left="720" w:hanging="360"/>
      </w:pPr>
      <w:rPr>
        <w:rFonts w:ascii="Arial" w:hAnsi="Arial" w:hint="default"/>
      </w:rPr>
    </w:lvl>
    <w:lvl w:ilvl="1" w:tplc="DD8CD144" w:tentative="1">
      <w:start w:val="1"/>
      <w:numFmt w:val="bullet"/>
      <w:lvlText w:val="⁄"/>
      <w:lvlJc w:val="left"/>
      <w:pPr>
        <w:tabs>
          <w:tab w:val="num" w:pos="1440"/>
        </w:tabs>
        <w:ind w:left="1440" w:hanging="360"/>
      </w:pPr>
      <w:rPr>
        <w:rFonts w:ascii="Arial" w:hAnsi="Arial" w:hint="default"/>
      </w:rPr>
    </w:lvl>
    <w:lvl w:ilvl="2" w:tplc="A43C05BE" w:tentative="1">
      <w:start w:val="1"/>
      <w:numFmt w:val="bullet"/>
      <w:lvlText w:val="⁄"/>
      <w:lvlJc w:val="left"/>
      <w:pPr>
        <w:tabs>
          <w:tab w:val="num" w:pos="2160"/>
        </w:tabs>
        <w:ind w:left="2160" w:hanging="360"/>
      </w:pPr>
      <w:rPr>
        <w:rFonts w:ascii="Arial" w:hAnsi="Arial" w:hint="default"/>
      </w:rPr>
    </w:lvl>
    <w:lvl w:ilvl="3" w:tplc="AE2408B4" w:tentative="1">
      <w:start w:val="1"/>
      <w:numFmt w:val="bullet"/>
      <w:lvlText w:val="⁄"/>
      <w:lvlJc w:val="left"/>
      <w:pPr>
        <w:tabs>
          <w:tab w:val="num" w:pos="2880"/>
        </w:tabs>
        <w:ind w:left="2880" w:hanging="360"/>
      </w:pPr>
      <w:rPr>
        <w:rFonts w:ascii="Arial" w:hAnsi="Arial" w:hint="default"/>
      </w:rPr>
    </w:lvl>
    <w:lvl w:ilvl="4" w:tplc="3DF4415A" w:tentative="1">
      <w:start w:val="1"/>
      <w:numFmt w:val="bullet"/>
      <w:lvlText w:val="⁄"/>
      <w:lvlJc w:val="left"/>
      <w:pPr>
        <w:tabs>
          <w:tab w:val="num" w:pos="3600"/>
        </w:tabs>
        <w:ind w:left="3600" w:hanging="360"/>
      </w:pPr>
      <w:rPr>
        <w:rFonts w:ascii="Arial" w:hAnsi="Arial" w:hint="default"/>
      </w:rPr>
    </w:lvl>
    <w:lvl w:ilvl="5" w:tplc="68E22CDC" w:tentative="1">
      <w:start w:val="1"/>
      <w:numFmt w:val="bullet"/>
      <w:lvlText w:val="⁄"/>
      <w:lvlJc w:val="left"/>
      <w:pPr>
        <w:tabs>
          <w:tab w:val="num" w:pos="4320"/>
        </w:tabs>
        <w:ind w:left="4320" w:hanging="360"/>
      </w:pPr>
      <w:rPr>
        <w:rFonts w:ascii="Arial" w:hAnsi="Arial" w:hint="default"/>
      </w:rPr>
    </w:lvl>
    <w:lvl w:ilvl="6" w:tplc="76ECCE72" w:tentative="1">
      <w:start w:val="1"/>
      <w:numFmt w:val="bullet"/>
      <w:lvlText w:val="⁄"/>
      <w:lvlJc w:val="left"/>
      <w:pPr>
        <w:tabs>
          <w:tab w:val="num" w:pos="5040"/>
        </w:tabs>
        <w:ind w:left="5040" w:hanging="360"/>
      </w:pPr>
      <w:rPr>
        <w:rFonts w:ascii="Arial" w:hAnsi="Arial" w:hint="default"/>
      </w:rPr>
    </w:lvl>
    <w:lvl w:ilvl="7" w:tplc="A29824DA" w:tentative="1">
      <w:start w:val="1"/>
      <w:numFmt w:val="bullet"/>
      <w:lvlText w:val="⁄"/>
      <w:lvlJc w:val="left"/>
      <w:pPr>
        <w:tabs>
          <w:tab w:val="num" w:pos="5760"/>
        </w:tabs>
        <w:ind w:left="5760" w:hanging="360"/>
      </w:pPr>
      <w:rPr>
        <w:rFonts w:ascii="Arial" w:hAnsi="Arial" w:hint="default"/>
      </w:rPr>
    </w:lvl>
    <w:lvl w:ilvl="8" w:tplc="3670B92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963CCF"/>
    <w:multiLevelType w:val="hybridMultilevel"/>
    <w:tmpl w:val="2F9E1BB0"/>
    <w:lvl w:ilvl="0" w:tplc="0CEC3372">
      <w:start w:val="1"/>
      <w:numFmt w:val="bullet"/>
      <w:lvlText w:val="⁄"/>
      <w:lvlJc w:val="left"/>
      <w:pPr>
        <w:ind w:left="720" w:hanging="360"/>
      </w:pPr>
      <w:rPr>
        <w:rFonts w:ascii="Trebuchet MS" w:hAnsi="Trebuchet M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8D5489"/>
    <w:multiLevelType w:val="hybridMultilevel"/>
    <w:tmpl w:val="634E2B10"/>
    <w:lvl w:ilvl="0" w:tplc="C75CBC9C">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925551"/>
    <w:multiLevelType w:val="hybridMultilevel"/>
    <w:tmpl w:val="901E3AD6"/>
    <w:lvl w:ilvl="0" w:tplc="C59226F6">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5EF602B"/>
    <w:multiLevelType w:val="hybridMultilevel"/>
    <w:tmpl w:val="FE743B9A"/>
    <w:lvl w:ilvl="0" w:tplc="D36A15FC">
      <w:start w:val="1"/>
      <w:numFmt w:val="decimal"/>
      <w:lvlText w:val="%1)"/>
      <w:lvlJc w:val="left"/>
      <w:pPr>
        <w:ind w:left="1065" w:hanging="705"/>
      </w:pPr>
      <w:rPr>
        <w:rFonts w:hint="default"/>
        <w:sz w:val="18"/>
        <w:szCs w:val="18"/>
      </w:rPr>
    </w:lvl>
    <w:lvl w:ilvl="1" w:tplc="6C64CB9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D16869"/>
    <w:multiLevelType w:val="hybridMultilevel"/>
    <w:tmpl w:val="A0682D4A"/>
    <w:lvl w:ilvl="0" w:tplc="D0804136">
      <w:start w:val="1"/>
      <w:numFmt w:val="bullet"/>
      <w:lvlText w:val="⁄"/>
      <w:lvlJc w:val="left"/>
      <w:pPr>
        <w:tabs>
          <w:tab w:val="num" w:pos="720"/>
        </w:tabs>
        <w:ind w:left="720" w:hanging="360"/>
      </w:pPr>
      <w:rPr>
        <w:rFonts w:ascii="Trebuchet MS" w:hAnsi="Trebuchet MS" w:hint="default"/>
      </w:rPr>
    </w:lvl>
    <w:lvl w:ilvl="1" w:tplc="12D6097C">
      <w:start w:val="1"/>
      <w:numFmt w:val="bullet"/>
      <w:lvlText w:val="⁄"/>
      <w:lvlJc w:val="left"/>
      <w:pPr>
        <w:tabs>
          <w:tab w:val="num" w:pos="1440"/>
        </w:tabs>
        <w:ind w:left="1440" w:hanging="360"/>
      </w:pPr>
      <w:rPr>
        <w:rFonts w:ascii="Trebuchet MS" w:hAnsi="Trebuchet MS" w:hint="default"/>
      </w:rPr>
    </w:lvl>
    <w:lvl w:ilvl="2" w:tplc="401CEB08" w:tentative="1">
      <w:start w:val="1"/>
      <w:numFmt w:val="bullet"/>
      <w:lvlText w:val="⁄"/>
      <w:lvlJc w:val="left"/>
      <w:pPr>
        <w:tabs>
          <w:tab w:val="num" w:pos="2160"/>
        </w:tabs>
        <w:ind w:left="2160" w:hanging="360"/>
      </w:pPr>
      <w:rPr>
        <w:rFonts w:ascii="Trebuchet MS" w:hAnsi="Trebuchet MS" w:hint="default"/>
      </w:rPr>
    </w:lvl>
    <w:lvl w:ilvl="3" w:tplc="260CF63A" w:tentative="1">
      <w:start w:val="1"/>
      <w:numFmt w:val="bullet"/>
      <w:lvlText w:val="⁄"/>
      <w:lvlJc w:val="left"/>
      <w:pPr>
        <w:tabs>
          <w:tab w:val="num" w:pos="2880"/>
        </w:tabs>
        <w:ind w:left="2880" w:hanging="360"/>
      </w:pPr>
      <w:rPr>
        <w:rFonts w:ascii="Trebuchet MS" w:hAnsi="Trebuchet MS" w:hint="default"/>
      </w:rPr>
    </w:lvl>
    <w:lvl w:ilvl="4" w:tplc="C8307F18" w:tentative="1">
      <w:start w:val="1"/>
      <w:numFmt w:val="bullet"/>
      <w:lvlText w:val="⁄"/>
      <w:lvlJc w:val="left"/>
      <w:pPr>
        <w:tabs>
          <w:tab w:val="num" w:pos="3600"/>
        </w:tabs>
        <w:ind w:left="3600" w:hanging="360"/>
      </w:pPr>
      <w:rPr>
        <w:rFonts w:ascii="Trebuchet MS" w:hAnsi="Trebuchet MS" w:hint="default"/>
      </w:rPr>
    </w:lvl>
    <w:lvl w:ilvl="5" w:tplc="415E030C" w:tentative="1">
      <w:start w:val="1"/>
      <w:numFmt w:val="bullet"/>
      <w:lvlText w:val="⁄"/>
      <w:lvlJc w:val="left"/>
      <w:pPr>
        <w:tabs>
          <w:tab w:val="num" w:pos="4320"/>
        </w:tabs>
        <w:ind w:left="4320" w:hanging="360"/>
      </w:pPr>
      <w:rPr>
        <w:rFonts w:ascii="Trebuchet MS" w:hAnsi="Trebuchet MS" w:hint="default"/>
      </w:rPr>
    </w:lvl>
    <w:lvl w:ilvl="6" w:tplc="456E1A4E" w:tentative="1">
      <w:start w:val="1"/>
      <w:numFmt w:val="bullet"/>
      <w:lvlText w:val="⁄"/>
      <w:lvlJc w:val="left"/>
      <w:pPr>
        <w:tabs>
          <w:tab w:val="num" w:pos="5040"/>
        </w:tabs>
        <w:ind w:left="5040" w:hanging="360"/>
      </w:pPr>
      <w:rPr>
        <w:rFonts w:ascii="Trebuchet MS" w:hAnsi="Trebuchet MS" w:hint="default"/>
      </w:rPr>
    </w:lvl>
    <w:lvl w:ilvl="7" w:tplc="61EC0ABC" w:tentative="1">
      <w:start w:val="1"/>
      <w:numFmt w:val="bullet"/>
      <w:lvlText w:val="⁄"/>
      <w:lvlJc w:val="left"/>
      <w:pPr>
        <w:tabs>
          <w:tab w:val="num" w:pos="5760"/>
        </w:tabs>
        <w:ind w:left="5760" w:hanging="360"/>
      </w:pPr>
      <w:rPr>
        <w:rFonts w:ascii="Trebuchet MS" w:hAnsi="Trebuchet MS" w:hint="default"/>
      </w:rPr>
    </w:lvl>
    <w:lvl w:ilvl="8" w:tplc="22489F70" w:tentative="1">
      <w:start w:val="1"/>
      <w:numFmt w:val="bullet"/>
      <w:lvlText w:val="⁄"/>
      <w:lvlJc w:val="left"/>
      <w:pPr>
        <w:tabs>
          <w:tab w:val="num" w:pos="6480"/>
        </w:tabs>
        <w:ind w:left="6480" w:hanging="360"/>
      </w:pPr>
      <w:rPr>
        <w:rFonts w:ascii="Trebuchet MS" w:hAnsi="Trebuchet MS" w:hint="default"/>
      </w:rPr>
    </w:lvl>
  </w:abstractNum>
  <w:abstractNum w:abstractNumId="37" w15:restartNumberingAfterBreak="0">
    <w:nsid w:val="6A9B79AB"/>
    <w:multiLevelType w:val="hybridMultilevel"/>
    <w:tmpl w:val="CCF44C6E"/>
    <w:lvl w:ilvl="0" w:tplc="AA0406E6">
      <w:start w:val="1"/>
      <w:numFmt w:val="bullet"/>
      <w:lvlText w:val="⁄"/>
      <w:lvlJc w:val="left"/>
      <w:pPr>
        <w:tabs>
          <w:tab w:val="num" w:pos="720"/>
        </w:tabs>
        <w:ind w:left="720" w:hanging="360"/>
      </w:pPr>
      <w:rPr>
        <w:rFonts w:ascii="Trebuchet MS" w:hAnsi="Trebuchet MS" w:hint="default"/>
      </w:rPr>
    </w:lvl>
    <w:lvl w:ilvl="1" w:tplc="1F6A8CA0">
      <w:start w:val="1"/>
      <w:numFmt w:val="bullet"/>
      <w:lvlText w:val="⁄"/>
      <w:lvlJc w:val="left"/>
      <w:pPr>
        <w:tabs>
          <w:tab w:val="num" w:pos="1440"/>
        </w:tabs>
        <w:ind w:left="1440" w:hanging="360"/>
      </w:pPr>
      <w:rPr>
        <w:rFonts w:ascii="Trebuchet MS" w:hAnsi="Trebuchet MS" w:hint="default"/>
      </w:rPr>
    </w:lvl>
    <w:lvl w:ilvl="2" w:tplc="388EF9D0" w:tentative="1">
      <w:start w:val="1"/>
      <w:numFmt w:val="bullet"/>
      <w:lvlText w:val="⁄"/>
      <w:lvlJc w:val="left"/>
      <w:pPr>
        <w:tabs>
          <w:tab w:val="num" w:pos="2160"/>
        </w:tabs>
        <w:ind w:left="2160" w:hanging="360"/>
      </w:pPr>
      <w:rPr>
        <w:rFonts w:ascii="Trebuchet MS" w:hAnsi="Trebuchet MS" w:hint="default"/>
      </w:rPr>
    </w:lvl>
    <w:lvl w:ilvl="3" w:tplc="66B6CCF6" w:tentative="1">
      <w:start w:val="1"/>
      <w:numFmt w:val="bullet"/>
      <w:lvlText w:val="⁄"/>
      <w:lvlJc w:val="left"/>
      <w:pPr>
        <w:tabs>
          <w:tab w:val="num" w:pos="2880"/>
        </w:tabs>
        <w:ind w:left="2880" w:hanging="360"/>
      </w:pPr>
      <w:rPr>
        <w:rFonts w:ascii="Trebuchet MS" w:hAnsi="Trebuchet MS" w:hint="default"/>
      </w:rPr>
    </w:lvl>
    <w:lvl w:ilvl="4" w:tplc="95E8721A" w:tentative="1">
      <w:start w:val="1"/>
      <w:numFmt w:val="bullet"/>
      <w:lvlText w:val="⁄"/>
      <w:lvlJc w:val="left"/>
      <w:pPr>
        <w:tabs>
          <w:tab w:val="num" w:pos="3600"/>
        </w:tabs>
        <w:ind w:left="3600" w:hanging="360"/>
      </w:pPr>
      <w:rPr>
        <w:rFonts w:ascii="Trebuchet MS" w:hAnsi="Trebuchet MS" w:hint="default"/>
      </w:rPr>
    </w:lvl>
    <w:lvl w:ilvl="5" w:tplc="D50EFEE8" w:tentative="1">
      <w:start w:val="1"/>
      <w:numFmt w:val="bullet"/>
      <w:lvlText w:val="⁄"/>
      <w:lvlJc w:val="left"/>
      <w:pPr>
        <w:tabs>
          <w:tab w:val="num" w:pos="4320"/>
        </w:tabs>
        <w:ind w:left="4320" w:hanging="360"/>
      </w:pPr>
      <w:rPr>
        <w:rFonts w:ascii="Trebuchet MS" w:hAnsi="Trebuchet MS" w:hint="default"/>
      </w:rPr>
    </w:lvl>
    <w:lvl w:ilvl="6" w:tplc="C79ADD52" w:tentative="1">
      <w:start w:val="1"/>
      <w:numFmt w:val="bullet"/>
      <w:lvlText w:val="⁄"/>
      <w:lvlJc w:val="left"/>
      <w:pPr>
        <w:tabs>
          <w:tab w:val="num" w:pos="5040"/>
        </w:tabs>
        <w:ind w:left="5040" w:hanging="360"/>
      </w:pPr>
      <w:rPr>
        <w:rFonts w:ascii="Trebuchet MS" w:hAnsi="Trebuchet MS" w:hint="default"/>
      </w:rPr>
    </w:lvl>
    <w:lvl w:ilvl="7" w:tplc="4288C6BA" w:tentative="1">
      <w:start w:val="1"/>
      <w:numFmt w:val="bullet"/>
      <w:lvlText w:val="⁄"/>
      <w:lvlJc w:val="left"/>
      <w:pPr>
        <w:tabs>
          <w:tab w:val="num" w:pos="5760"/>
        </w:tabs>
        <w:ind w:left="5760" w:hanging="360"/>
      </w:pPr>
      <w:rPr>
        <w:rFonts w:ascii="Trebuchet MS" w:hAnsi="Trebuchet MS" w:hint="default"/>
      </w:rPr>
    </w:lvl>
    <w:lvl w:ilvl="8" w:tplc="66F2F360" w:tentative="1">
      <w:start w:val="1"/>
      <w:numFmt w:val="bullet"/>
      <w:lvlText w:val="⁄"/>
      <w:lvlJc w:val="left"/>
      <w:pPr>
        <w:tabs>
          <w:tab w:val="num" w:pos="6480"/>
        </w:tabs>
        <w:ind w:left="6480" w:hanging="360"/>
      </w:pPr>
      <w:rPr>
        <w:rFonts w:ascii="Trebuchet MS" w:hAnsi="Trebuchet MS" w:hint="default"/>
      </w:rPr>
    </w:lvl>
  </w:abstractNum>
  <w:abstractNum w:abstractNumId="38" w15:restartNumberingAfterBreak="0">
    <w:nsid w:val="74071126"/>
    <w:multiLevelType w:val="hybridMultilevel"/>
    <w:tmpl w:val="1A44E616"/>
    <w:lvl w:ilvl="0" w:tplc="853E3DD4">
      <w:start w:val="1"/>
      <w:numFmt w:val="bullet"/>
      <w:lvlText w:val="⁄"/>
      <w:lvlJc w:val="left"/>
      <w:pPr>
        <w:tabs>
          <w:tab w:val="num" w:pos="720"/>
        </w:tabs>
        <w:ind w:left="720" w:hanging="360"/>
      </w:pPr>
      <w:rPr>
        <w:rFonts w:ascii="Trebuchet MS" w:hAnsi="Trebuchet MS" w:hint="default"/>
      </w:rPr>
    </w:lvl>
    <w:lvl w:ilvl="1" w:tplc="5464EF54">
      <w:start w:val="1"/>
      <w:numFmt w:val="bullet"/>
      <w:lvlText w:val="⁄"/>
      <w:lvlJc w:val="left"/>
      <w:pPr>
        <w:tabs>
          <w:tab w:val="num" w:pos="1440"/>
        </w:tabs>
        <w:ind w:left="1440" w:hanging="360"/>
      </w:pPr>
      <w:rPr>
        <w:rFonts w:ascii="Trebuchet MS" w:hAnsi="Trebuchet MS" w:hint="default"/>
      </w:rPr>
    </w:lvl>
    <w:lvl w:ilvl="2" w:tplc="02062118" w:tentative="1">
      <w:start w:val="1"/>
      <w:numFmt w:val="bullet"/>
      <w:lvlText w:val="⁄"/>
      <w:lvlJc w:val="left"/>
      <w:pPr>
        <w:tabs>
          <w:tab w:val="num" w:pos="2160"/>
        </w:tabs>
        <w:ind w:left="2160" w:hanging="360"/>
      </w:pPr>
      <w:rPr>
        <w:rFonts w:ascii="Trebuchet MS" w:hAnsi="Trebuchet MS" w:hint="default"/>
      </w:rPr>
    </w:lvl>
    <w:lvl w:ilvl="3" w:tplc="1248A8AE" w:tentative="1">
      <w:start w:val="1"/>
      <w:numFmt w:val="bullet"/>
      <w:lvlText w:val="⁄"/>
      <w:lvlJc w:val="left"/>
      <w:pPr>
        <w:tabs>
          <w:tab w:val="num" w:pos="2880"/>
        </w:tabs>
        <w:ind w:left="2880" w:hanging="360"/>
      </w:pPr>
      <w:rPr>
        <w:rFonts w:ascii="Trebuchet MS" w:hAnsi="Trebuchet MS" w:hint="default"/>
      </w:rPr>
    </w:lvl>
    <w:lvl w:ilvl="4" w:tplc="B89EFAD6" w:tentative="1">
      <w:start w:val="1"/>
      <w:numFmt w:val="bullet"/>
      <w:lvlText w:val="⁄"/>
      <w:lvlJc w:val="left"/>
      <w:pPr>
        <w:tabs>
          <w:tab w:val="num" w:pos="3600"/>
        </w:tabs>
        <w:ind w:left="3600" w:hanging="360"/>
      </w:pPr>
      <w:rPr>
        <w:rFonts w:ascii="Trebuchet MS" w:hAnsi="Trebuchet MS" w:hint="default"/>
      </w:rPr>
    </w:lvl>
    <w:lvl w:ilvl="5" w:tplc="7CC05DAE" w:tentative="1">
      <w:start w:val="1"/>
      <w:numFmt w:val="bullet"/>
      <w:lvlText w:val="⁄"/>
      <w:lvlJc w:val="left"/>
      <w:pPr>
        <w:tabs>
          <w:tab w:val="num" w:pos="4320"/>
        </w:tabs>
        <w:ind w:left="4320" w:hanging="360"/>
      </w:pPr>
      <w:rPr>
        <w:rFonts w:ascii="Trebuchet MS" w:hAnsi="Trebuchet MS" w:hint="default"/>
      </w:rPr>
    </w:lvl>
    <w:lvl w:ilvl="6" w:tplc="654A47C2" w:tentative="1">
      <w:start w:val="1"/>
      <w:numFmt w:val="bullet"/>
      <w:lvlText w:val="⁄"/>
      <w:lvlJc w:val="left"/>
      <w:pPr>
        <w:tabs>
          <w:tab w:val="num" w:pos="5040"/>
        </w:tabs>
        <w:ind w:left="5040" w:hanging="360"/>
      </w:pPr>
      <w:rPr>
        <w:rFonts w:ascii="Trebuchet MS" w:hAnsi="Trebuchet MS" w:hint="default"/>
      </w:rPr>
    </w:lvl>
    <w:lvl w:ilvl="7" w:tplc="4F92EBDA" w:tentative="1">
      <w:start w:val="1"/>
      <w:numFmt w:val="bullet"/>
      <w:lvlText w:val="⁄"/>
      <w:lvlJc w:val="left"/>
      <w:pPr>
        <w:tabs>
          <w:tab w:val="num" w:pos="5760"/>
        </w:tabs>
        <w:ind w:left="5760" w:hanging="360"/>
      </w:pPr>
      <w:rPr>
        <w:rFonts w:ascii="Trebuchet MS" w:hAnsi="Trebuchet MS" w:hint="default"/>
      </w:rPr>
    </w:lvl>
    <w:lvl w:ilvl="8" w:tplc="A4E69C2C" w:tentative="1">
      <w:start w:val="1"/>
      <w:numFmt w:val="bullet"/>
      <w:lvlText w:val="⁄"/>
      <w:lvlJc w:val="left"/>
      <w:pPr>
        <w:tabs>
          <w:tab w:val="num" w:pos="6480"/>
        </w:tabs>
        <w:ind w:left="6480" w:hanging="360"/>
      </w:pPr>
      <w:rPr>
        <w:rFonts w:ascii="Trebuchet MS" w:hAnsi="Trebuchet MS" w:hint="default"/>
      </w:rPr>
    </w:lvl>
  </w:abstractNum>
  <w:abstractNum w:abstractNumId="39" w15:restartNumberingAfterBreak="0">
    <w:nsid w:val="765B4283"/>
    <w:multiLevelType w:val="hybridMultilevel"/>
    <w:tmpl w:val="AA9EF9C6"/>
    <w:lvl w:ilvl="0" w:tplc="EAEAC3D2">
      <w:start w:val="1"/>
      <w:numFmt w:val="bullet"/>
      <w:lvlText w:val="⁄"/>
      <w:lvlJc w:val="left"/>
      <w:pPr>
        <w:tabs>
          <w:tab w:val="num" w:pos="720"/>
        </w:tabs>
        <w:ind w:left="720" w:hanging="360"/>
      </w:pPr>
      <w:rPr>
        <w:rFonts w:ascii="Arial" w:hAnsi="Arial" w:hint="default"/>
      </w:rPr>
    </w:lvl>
    <w:lvl w:ilvl="1" w:tplc="E44E2F02" w:tentative="1">
      <w:start w:val="1"/>
      <w:numFmt w:val="bullet"/>
      <w:lvlText w:val="⁄"/>
      <w:lvlJc w:val="left"/>
      <w:pPr>
        <w:tabs>
          <w:tab w:val="num" w:pos="1440"/>
        </w:tabs>
        <w:ind w:left="1440" w:hanging="360"/>
      </w:pPr>
      <w:rPr>
        <w:rFonts w:ascii="Arial" w:hAnsi="Arial" w:hint="default"/>
      </w:rPr>
    </w:lvl>
    <w:lvl w:ilvl="2" w:tplc="C5A60DE4" w:tentative="1">
      <w:start w:val="1"/>
      <w:numFmt w:val="bullet"/>
      <w:lvlText w:val="⁄"/>
      <w:lvlJc w:val="left"/>
      <w:pPr>
        <w:tabs>
          <w:tab w:val="num" w:pos="2160"/>
        </w:tabs>
        <w:ind w:left="2160" w:hanging="360"/>
      </w:pPr>
      <w:rPr>
        <w:rFonts w:ascii="Arial" w:hAnsi="Arial" w:hint="default"/>
      </w:rPr>
    </w:lvl>
    <w:lvl w:ilvl="3" w:tplc="65E2E5A0" w:tentative="1">
      <w:start w:val="1"/>
      <w:numFmt w:val="bullet"/>
      <w:lvlText w:val="⁄"/>
      <w:lvlJc w:val="left"/>
      <w:pPr>
        <w:tabs>
          <w:tab w:val="num" w:pos="2880"/>
        </w:tabs>
        <w:ind w:left="2880" w:hanging="360"/>
      </w:pPr>
      <w:rPr>
        <w:rFonts w:ascii="Arial" w:hAnsi="Arial" w:hint="default"/>
      </w:rPr>
    </w:lvl>
    <w:lvl w:ilvl="4" w:tplc="AE7AF71E" w:tentative="1">
      <w:start w:val="1"/>
      <w:numFmt w:val="bullet"/>
      <w:lvlText w:val="⁄"/>
      <w:lvlJc w:val="left"/>
      <w:pPr>
        <w:tabs>
          <w:tab w:val="num" w:pos="3600"/>
        </w:tabs>
        <w:ind w:left="3600" w:hanging="360"/>
      </w:pPr>
      <w:rPr>
        <w:rFonts w:ascii="Arial" w:hAnsi="Arial" w:hint="default"/>
      </w:rPr>
    </w:lvl>
    <w:lvl w:ilvl="5" w:tplc="E0D87AFE" w:tentative="1">
      <w:start w:val="1"/>
      <w:numFmt w:val="bullet"/>
      <w:lvlText w:val="⁄"/>
      <w:lvlJc w:val="left"/>
      <w:pPr>
        <w:tabs>
          <w:tab w:val="num" w:pos="4320"/>
        </w:tabs>
        <w:ind w:left="4320" w:hanging="360"/>
      </w:pPr>
      <w:rPr>
        <w:rFonts w:ascii="Arial" w:hAnsi="Arial" w:hint="default"/>
      </w:rPr>
    </w:lvl>
    <w:lvl w:ilvl="6" w:tplc="06B48FCC" w:tentative="1">
      <w:start w:val="1"/>
      <w:numFmt w:val="bullet"/>
      <w:lvlText w:val="⁄"/>
      <w:lvlJc w:val="left"/>
      <w:pPr>
        <w:tabs>
          <w:tab w:val="num" w:pos="5040"/>
        </w:tabs>
        <w:ind w:left="5040" w:hanging="360"/>
      </w:pPr>
      <w:rPr>
        <w:rFonts w:ascii="Arial" w:hAnsi="Arial" w:hint="default"/>
      </w:rPr>
    </w:lvl>
    <w:lvl w:ilvl="7" w:tplc="2C645566" w:tentative="1">
      <w:start w:val="1"/>
      <w:numFmt w:val="bullet"/>
      <w:lvlText w:val="⁄"/>
      <w:lvlJc w:val="left"/>
      <w:pPr>
        <w:tabs>
          <w:tab w:val="num" w:pos="5760"/>
        </w:tabs>
        <w:ind w:left="5760" w:hanging="360"/>
      </w:pPr>
      <w:rPr>
        <w:rFonts w:ascii="Arial" w:hAnsi="Arial" w:hint="default"/>
      </w:rPr>
    </w:lvl>
    <w:lvl w:ilvl="8" w:tplc="85E6681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8C1D5F"/>
    <w:multiLevelType w:val="hybridMultilevel"/>
    <w:tmpl w:val="0944C932"/>
    <w:lvl w:ilvl="0" w:tplc="0CEC3372">
      <w:start w:val="1"/>
      <w:numFmt w:val="bullet"/>
      <w:lvlText w:val="⁄"/>
      <w:lvlJc w:val="left"/>
      <w:pPr>
        <w:tabs>
          <w:tab w:val="num" w:pos="720"/>
        </w:tabs>
        <w:ind w:left="720" w:hanging="360"/>
      </w:pPr>
      <w:rPr>
        <w:rFonts w:ascii="Trebuchet MS" w:hAnsi="Trebuchet MS" w:hint="default"/>
      </w:rPr>
    </w:lvl>
    <w:lvl w:ilvl="1" w:tplc="6B368354">
      <w:start w:val="1"/>
      <w:numFmt w:val="bullet"/>
      <w:lvlText w:val=""/>
      <w:lvlPicBulletId w:val="4"/>
      <w:lvlJc w:val="center"/>
      <w:pPr>
        <w:tabs>
          <w:tab w:val="num" w:pos="1440"/>
        </w:tabs>
        <w:ind w:left="1440" w:hanging="360"/>
      </w:pPr>
      <w:rPr>
        <w:rFonts w:ascii="Symbol" w:hAnsi="Symbol" w:hint="default"/>
        <w:color w:val="auto"/>
      </w:rPr>
    </w:lvl>
    <w:lvl w:ilvl="2" w:tplc="6DFCB8BC">
      <w:start w:val="1"/>
      <w:numFmt w:val="bullet"/>
      <w:lvlText w:val="⁄"/>
      <w:lvlJc w:val="left"/>
      <w:pPr>
        <w:tabs>
          <w:tab w:val="num" w:pos="2160"/>
        </w:tabs>
        <w:ind w:left="2160" w:hanging="360"/>
      </w:pPr>
      <w:rPr>
        <w:rFonts w:ascii="Trebuchet MS" w:hAnsi="Trebuchet MS" w:hint="default"/>
      </w:rPr>
    </w:lvl>
    <w:lvl w:ilvl="3" w:tplc="A0464438" w:tentative="1">
      <w:start w:val="1"/>
      <w:numFmt w:val="bullet"/>
      <w:lvlText w:val="⁄"/>
      <w:lvlJc w:val="left"/>
      <w:pPr>
        <w:tabs>
          <w:tab w:val="num" w:pos="2880"/>
        </w:tabs>
        <w:ind w:left="2880" w:hanging="360"/>
      </w:pPr>
      <w:rPr>
        <w:rFonts w:ascii="Trebuchet MS" w:hAnsi="Trebuchet MS" w:hint="default"/>
      </w:rPr>
    </w:lvl>
    <w:lvl w:ilvl="4" w:tplc="7C648724" w:tentative="1">
      <w:start w:val="1"/>
      <w:numFmt w:val="bullet"/>
      <w:lvlText w:val="⁄"/>
      <w:lvlJc w:val="left"/>
      <w:pPr>
        <w:tabs>
          <w:tab w:val="num" w:pos="3600"/>
        </w:tabs>
        <w:ind w:left="3600" w:hanging="360"/>
      </w:pPr>
      <w:rPr>
        <w:rFonts w:ascii="Trebuchet MS" w:hAnsi="Trebuchet MS" w:hint="default"/>
      </w:rPr>
    </w:lvl>
    <w:lvl w:ilvl="5" w:tplc="D7F0BDAA" w:tentative="1">
      <w:start w:val="1"/>
      <w:numFmt w:val="bullet"/>
      <w:lvlText w:val="⁄"/>
      <w:lvlJc w:val="left"/>
      <w:pPr>
        <w:tabs>
          <w:tab w:val="num" w:pos="4320"/>
        </w:tabs>
        <w:ind w:left="4320" w:hanging="360"/>
      </w:pPr>
      <w:rPr>
        <w:rFonts w:ascii="Trebuchet MS" w:hAnsi="Trebuchet MS" w:hint="default"/>
      </w:rPr>
    </w:lvl>
    <w:lvl w:ilvl="6" w:tplc="ADE0EB10" w:tentative="1">
      <w:start w:val="1"/>
      <w:numFmt w:val="bullet"/>
      <w:lvlText w:val="⁄"/>
      <w:lvlJc w:val="left"/>
      <w:pPr>
        <w:tabs>
          <w:tab w:val="num" w:pos="5040"/>
        </w:tabs>
        <w:ind w:left="5040" w:hanging="360"/>
      </w:pPr>
      <w:rPr>
        <w:rFonts w:ascii="Trebuchet MS" w:hAnsi="Trebuchet MS" w:hint="default"/>
      </w:rPr>
    </w:lvl>
    <w:lvl w:ilvl="7" w:tplc="53705920" w:tentative="1">
      <w:start w:val="1"/>
      <w:numFmt w:val="bullet"/>
      <w:lvlText w:val="⁄"/>
      <w:lvlJc w:val="left"/>
      <w:pPr>
        <w:tabs>
          <w:tab w:val="num" w:pos="5760"/>
        </w:tabs>
        <w:ind w:left="5760" w:hanging="360"/>
      </w:pPr>
      <w:rPr>
        <w:rFonts w:ascii="Trebuchet MS" w:hAnsi="Trebuchet MS" w:hint="default"/>
      </w:rPr>
    </w:lvl>
    <w:lvl w:ilvl="8" w:tplc="79A8A996" w:tentative="1">
      <w:start w:val="1"/>
      <w:numFmt w:val="bullet"/>
      <w:lvlText w:val="⁄"/>
      <w:lvlJc w:val="left"/>
      <w:pPr>
        <w:tabs>
          <w:tab w:val="num" w:pos="6480"/>
        </w:tabs>
        <w:ind w:left="6480" w:hanging="360"/>
      </w:pPr>
      <w:rPr>
        <w:rFonts w:ascii="Trebuchet MS" w:hAnsi="Trebuchet MS" w:hint="default"/>
      </w:rPr>
    </w:lvl>
  </w:abstractNum>
  <w:num w:numId="1" w16cid:durableId="1572344696">
    <w:abstractNumId w:val="5"/>
  </w:num>
  <w:num w:numId="2" w16cid:durableId="1677223431">
    <w:abstractNumId w:val="30"/>
  </w:num>
  <w:num w:numId="3" w16cid:durableId="1430851671">
    <w:abstractNumId w:val="7"/>
  </w:num>
  <w:num w:numId="4" w16cid:durableId="2014255459">
    <w:abstractNumId w:val="2"/>
  </w:num>
  <w:num w:numId="5" w16cid:durableId="790443427">
    <w:abstractNumId w:val="6"/>
  </w:num>
  <w:num w:numId="6" w16cid:durableId="2101221302">
    <w:abstractNumId w:val="20"/>
  </w:num>
  <w:num w:numId="7" w16cid:durableId="1278828439">
    <w:abstractNumId w:val="16"/>
  </w:num>
  <w:num w:numId="8" w16cid:durableId="1262644945">
    <w:abstractNumId w:val="0"/>
  </w:num>
  <w:num w:numId="9" w16cid:durableId="1688798067">
    <w:abstractNumId w:val="4"/>
  </w:num>
  <w:num w:numId="10" w16cid:durableId="330062336">
    <w:abstractNumId w:val="29"/>
  </w:num>
  <w:num w:numId="11" w16cid:durableId="1016728905">
    <w:abstractNumId w:val="24"/>
  </w:num>
  <w:num w:numId="12" w16cid:durableId="442657426">
    <w:abstractNumId w:val="31"/>
  </w:num>
  <w:num w:numId="13" w16cid:durableId="303704554">
    <w:abstractNumId w:val="12"/>
  </w:num>
  <w:num w:numId="14" w16cid:durableId="1734236857">
    <w:abstractNumId w:val="9"/>
  </w:num>
  <w:num w:numId="15" w16cid:durableId="524176608">
    <w:abstractNumId w:val="15"/>
  </w:num>
  <w:num w:numId="16" w16cid:durableId="555043242">
    <w:abstractNumId w:val="25"/>
  </w:num>
  <w:num w:numId="17" w16cid:durableId="847211018">
    <w:abstractNumId w:val="39"/>
  </w:num>
  <w:num w:numId="18" w16cid:durableId="668678991">
    <w:abstractNumId w:val="34"/>
  </w:num>
  <w:num w:numId="19" w16cid:durableId="985358531">
    <w:abstractNumId w:val="18"/>
  </w:num>
  <w:num w:numId="20" w16cid:durableId="158547144">
    <w:abstractNumId w:val="23"/>
  </w:num>
  <w:num w:numId="21" w16cid:durableId="1276912415">
    <w:abstractNumId w:val="40"/>
  </w:num>
  <w:num w:numId="22" w16cid:durableId="1942252228">
    <w:abstractNumId w:val="14"/>
  </w:num>
  <w:num w:numId="23" w16cid:durableId="1456219329">
    <w:abstractNumId w:val="27"/>
  </w:num>
  <w:num w:numId="24" w16cid:durableId="677081478">
    <w:abstractNumId w:val="13"/>
  </w:num>
  <w:num w:numId="25" w16cid:durableId="1710104629">
    <w:abstractNumId w:val="36"/>
  </w:num>
  <w:num w:numId="26" w16cid:durableId="1759670836">
    <w:abstractNumId w:val="3"/>
  </w:num>
  <w:num w:numId="27" w16cid:durableId="356081801">
    <w:abstractNumId w:val="37"/>
  </w:num>
  <w:num w:numId="28" w16cid:durableId="239757785">
    <w:abstractNumId w:val="22"/>
  </w:num>
  <w:num w:numId="29" w16cid:durableId="1819415817">
    <w:abstractNumId w:val="38"/>
  </w:num>
  <w:num w:numId="30" w16cid:durableId="325524015">
    <w:abstractNumId w:val="21"/>
  </w:num>
  <w:num w:numId="31" w16cid:durableId="1989089659">
    <w:abstractNumId w:val="28"/>
  </w:num>
  <w:num w:numId="32" w16cid:durableId="820580075">
    <w:abstractNumId w:val="8"/>
  </w:num>
  <w:num w:numId="33" w16cid:durableId="2011060116">
    <w:abstractNumId w:val="11"/>
  </w:num>
  <w:num w:numId="34" w16cid:durableId="1024211859">
    <w:abstractNumId w:val="33"/>
  </w:num>
  <w:num w:numId="35" w16cid:durableId="1734884486">
    <w:abstractNumId w:val="32"/>
  </w:num>
  <w:num w:numId="36" w16cid:durableId="2072653130">
    <w:abstractNumId w:val="19"/>
  </w:num>
  <w:num w:numId="37" w16cid:durableId="15378132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6127489">
    <w:abstractNumId w:val="1"/>
  </w:num>
  <w:num w:numId="39" w16cid:durableId="2050572598">
    <w:abstractNumId w:val="17"/>
  </w:num>
  <w:num w:numId="40" w16cid:durableId="1298753608">
    <w:abstractNumId w:val="10"/>
  </w:num>
  <w:num w:numId="41" w16cid:durableId="1078478384">
    <w:abstractNumId w:val="35"/>
  </w:num>
  <w:num w:numId="42" w16cid:durableId="20375423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E"/>
    <w:rsid w:val="0000795E"/>
    <w:rsid w:val="000128CF"/>
    <w:rsid w:val="00023715"/>
    <w:rsid w:val="00032981"/>
    <w:rsid w:val="00033CE8"/>
    <w:rsid w:val="00044586"/>
    <w:rsid w:val="0004521F"/>
    <w:rsid w:val="000457DF"/>
    <w:rsid w:val="000461E3"/>
    <w:rsid w:val="00060174"/>
    <w:rsid w:val="00060B8F"/>
    <w:rsid w:val="000662E2"/>
    <w:rsid w:val="000713E1"/>
    <w:rsid w:val="000817DD"/>
    <w:rsid w:val="00082155"/>
    <w:rsid w:val="00090D42"/>
    <w:rsid w:val="000928BF"/>
    <w:rsid w:val="00096E17"/>
    <w:rsid w:val="000A10F1"/>
    <w:rsid w:val="000A19C9"/>
    <w:rsid w:val="000B18CC"/>
    <w:rsid w:val="000B37B7"/>
    <w:rsid w:val="000B4BFD"/>
    <w:rsid w:val="000B5681"/>
    <w:rsid w:val="000C383F"/>
    <w:rsid w:val="000C3C8B"/>
    <w:rsid w:val="000D08CB"/>
    <w:rsid w:val="000D0AC5"/>
    <w:rsid w:val="000D162D"/>
    <w:rsid w:val="000D192C"/>
    <w:rsid w:val="000D3261"/>
    <w:rsid w:val="000D3C23"/>
    <w:rsid w:val="000D565D"/>
    <w:rsid w:val="000E1E7E"/>
    <w:rsid w:val="000E23A4"/>
    <w:rsid w:val="000E395E"/>
    <w:rsid w:val="000F1133"/>
    <w:rsid w:val="000F6B89"/>
    <w:rsid w:val="00100ED3"/>
    <w:rsid w:val="00101F32"/>
    <w:rsid w:val="00101F48"/>
    <w:rsid w:val="00104124"/>
    <w:rsid w:val="00104A8F"/>
    <w:rsid w:val="001057CE"/>
    <w:rsid w:val="001153FA"/>
    <w:rsid w:val="00117B69"/>
    <w:rsid w:val="00124E33"/>
    <w:rsid w:val="00133A50"/>
    <w:rsid w:val="00135E98"/>
    <w:rsid w:val="00145409"/>
    <w:rsid w:val="00145D5B"/>
    <w:rsid w:val="00157CCB"/>
    <w:rsid w:val="001602FC"/>
    <w:rsid w:val="00163791"/>
    <w:rsid w:val="001820A4"/>
    <w:rsid w:val="001840DB"/>
    <w:rsid w:val="001872E2"/>
    <w:rsid w:val="00192398"/>
    <w:rsid w:val="0019319A"/>
    <w:rsid w:val="0019672F"/>
    <w:rsid w:val="001B1078"/>
    <w:rsid w:val="001B128A"/>
    <w:rsid w:val="001B5A64"/>
    <w:rsid w:val="001B5FE7"/>
    <w:rsid w:val="001B6358"/>
    <w:rsid w:val="001B7A89"/>
    <w:rsid w:val="001C2C68"/>
    <w:rsid w:val="001D28D7"/>
    <w:rsid w:val="001D2CB8"/>
    <w:rsid w:val="001D74B5"/>
    <w:rsid w:val="001E0BEE"/>
    <w:rsid w:val="001E4579"/>
    <w:rsid w:val="001F340A"/>
    <w:rsid w:val="001F47C4"/>
    <w:rsid w:val="001F7223"/>
    <w:rsid w:val="002112E1"/>
    <w:rsid w:val="00213408"/>
    <w:rsid w:val="002135F6"/>
    <w:rsid w:val="00217093"/>
    <w:rsid w:val="0022295E"/>
    <w:rsid w:val="00222ACC"/>
    <w:rsid w:val="0022315E"/>
    <w:rsid w:val="00224800"/>
    <w:rsid w:val="0022584B"/>
    <w:rsid w:val="002305EF"/>
    <w:rsid w:val="00232D90"/>
    <w:rsid w:val="00236A04"/>
    <w:rsid w:val="00240ED2"/>
    <w:rsid w:val="00247196"/>
    <w:rsid w:val="00250A7C"/>
    <w:rsid w:val="0026715E"/>
    <w:rsid w:val="002732EE"/>
    <w:rsid w:val="002767D9"/>
    <w:rsid w:val="0028415A"/>
    <w:rsid w:val="00285108"/>
    <w:rsid w:val="0028695D"/>
    <w:rsid w:val="00286C0F"/>
    <w:rsid w:val="00290A3D"/>
    <w:rsid w:val="00291BB5"/>
    <w:rsid w:val="002B047F"/>
    <w:rsid w:val="002B3605"/>
    <w:rsid w:val="002C12F3"/>
    <w:rsid w:val="002C19FF"/>
    <w:rsid w:val="002C318F"/>
    <w:rsid w:val="002C643A"/>
    <w:rsid w:val="002D445A"/>
    <w:rsid w:val="002D7C92"/>
    <w:rsid w:val="002E64F0"/>
    <w:rsid w:val="002F0622"/>
    <w:rsid w:val="002F105D"/>
    <w:rsid w:val="002F15DE"/>
    <w:rsid w:val="002F36D7"/>
    <w:rsid w:val="00312751"/>
    <w:rsid w:val="00327F02"/>
    <w:rsid w:val="00330DB8"/>
    <w:rsid w:val="00330E25"/>
    <w:rsid w:val="0034645A"/>
    <w:rsid w:val="00351F5C"/>
    <w:rsid w:val="00353173"/>
    <w:rsid w:val="00356CE9"/>
    <w:rsid w:val="0036226D"/>
    <w:rsid w:val="00374C37"/>
    <w:rsid w:val="00376904"/>
    <w:rsid w:val="00381178"/>
    <w:rsid w:val="0038147E"/>
    <w:rsid w:val="00383E10"/>
    <w:rsid w:val="00384DA9"/>
    <w:rsid w:val="003B6671"/>
    <w:rsid w:val="003D0BC9"/>
    <w:rsid w:val="003D3F97"/>
    <w:rsid w:val="003D7E9A"/>
    <w:rsid w:val="003F49D1"/>
    <w:rsid w:val="003F65B4"/>
    <w:rsid w:val="0040480B"/>
    <w:rsid w:val="00407219"/>
    <w:rsid w:val="00413FA7"/>
    <w:rsid w:val="00414A98"/>
    <w:rsid w:val="0042446C"/>
    <w:rsid w:val="004259FE"/>
    <w:rsid w:val="00425A88"/>
    <w:rsid w:val="00445C64"/>
    <w:rsid w:val="00447793"/>
    <w:rsid w:val="00451F31"/>
    <w:rsid w:val="00452178"/>
    <w:rsid w:val="004539E2"/>
    <w:rsid w:val="004722D2"/>
    <w:rsid w:val="00477A3B"/>
    <w:rsid w:val="00477DE3"/>
    <w:rsid w:val="00485CBA"/>
    <w:rsid w:val="00491D77"/>
    <w:rsid w:val="00494A33"/>
    <w:rsid w:val="004A010F"/>
    <w:rsid w:val="004A14EC"/>
    <w:rsid w:val="004A2091"/>
    <w:rsid w:val="004A2235"/>
    <w:rsid w:val="004B08A0"/>
    <w:rsid w:val="004B0B44"/>
    <w:rsid w:val="004B4010"/>
    <w:rsid w:val="004C029B"/>
    <w:rsid w:val="004C202A"/>
    <w:rsid w:val="004C266F"/>
    <w:rsid w:val="004C2B4D"/>
    <w:rsid w:val="004C55FC"/>
    <w:rsid w:val="004C5C04"/>
    <w:rsid w:val="004C6D23"/>
    <w:rsid w:val="004D7C8D"/>
    <w:rsid w:val="004E1895"/>
    <w:rsid w:val="004F2461"/>
    <w:rsid w:val="004F41C4"/>
    <w:rsid w:val="004F445B"/>
    <w:rsid w:val="004F53A5"/>
    <w:rsid w:val="004F78C9"/>
    <w:rsid w:val="00513BDC"/>
    <w:rsid w:val="00514BED"/>
    <w:rsid w:val="00520125"/>
    <w:rsid w:val="005252E0"/>
    <w:rsid w:val="00532019"/>
    <w:rsid w:val="005327E9"/>
    <w:rsid w:val="00534693"/>
    <w:rsid w:val="00537330"/>
    <w:rsid w:val="00542F90"/>
    <w:rsid w:val="00545257"/>
    <w:rsid w:val="005535DE"/>
    <w:rsid w:val="00555E5D"/>
    <w:rsid w:val="0056311F"/>
    <w:rsid w:val="0056568F"/>
    <w:rsid w:val="005725CB"/>
    <w:rsid w:val="005752EF"/>
    <w:rsid w:val="00576004"/>
    <w:rsid w:val="00576206"/>
    <w:rsid w:val="00577F3C"/>
    <w:rsid w:val="00582673"/>
    <w:rsid w:val="00585028"/>
    <w:rsid w:val="005866CE"/>
    <w:rsid w:val="00587024"/>
    <w:rsid w:val="005909F6"/>
    <w:rsid w:val="005954B2"/>
    <w:rsid w:val="00596674"/>
    <w:rsid w:val="005A5160"/>
    <w:rsid w:val="005A5937"/>
    <w:rsid w:val="005A6F9C"/>
    <w:rsid w:val="005B500C"/>
    <w:rsid w:val="005E41C4"/>
    <w:rsid w:val="005F0C6C"/>
    <w:rsid w:val="005F1CF3"/>
    <w:rsid w:val="005F3115"/>
    <w:rsid w:val="005F6BCB"/>
    <w:rsid w:val="005F72E6"/>
    <w:rsid w:val="00601809"/>
    <w:rsid w:val="00614E37"/>
    <w:rsid w:val="006167F8"/>
    <w:rsid w:val="00621B70"/>
    <w:rsid w:val="006237FE"/>
    <w:rsid w:val="00625FBA"/>
    <w:rsid w:val="00626F2C"/>
    <w:rsid w:val="00631AA4"/>
    <w:rsid w:val="00634976"/>
    <w:rsid w:val="00646698"/>
    <w:rsid w:val="00653732"/>
    <w:rsid w:val="0065596C"/>
    <w:rsid w:val="0066192C"/>
    <w:rsid w:val="00664496"/>
    <w:rsid w:val="006655A1"/>
    <w:rsid w:val="00670B70"/>
    <w:rsid w:val="006711AC"/>
    <w:rsid w:val="00674C41"/>
    <w:rsid w:val="006774DF"/>
    <w:rsid w:val="006820E5"/>
    <w:rsid w:val="006823A8"/>
    <w:rsid w:val="00687521"/>
    <w:rsid w:val="00687C16"/>
    <w:rsid w:val="00693220"/>
    <w:rsid w:val="006935E8"/>
    <w:rsid w:val="00693BC7"/>
    <w:rsid w:val="006A6092"/>
    <w:rsid w:val="006B2B94"/>
    <w:rsid w:val="006C475C"/>
    <w:rsid w:val="006C5299"/>
    <w:rsid w:val="006C54E2"/>
    <w:rsid w:val="006C6D30"/>
    <w:rsid w:val="006D1687"/>
    <w:rsid w:val="006D5D35"/>
    <w:rsid w:val="006E07CD"/>
    <w:rsid w:val="006E6426"/>
    <w:rsid w:val="006E7B99"/>
    <w:rsid w:val="006F340C"/>
    <w:rsid w:val="00702672"/>
    <w:rsid w:val="00703DDE"/>
    <w:rsid w:val="00711998"/>
    <w:rsid w:val="007170B9"/>
    <w:rsid w:val="007309AF"/>
    <w:rsid w:val="00735142"/>
    <w:rsid w:val="00741DAA"/>
    <w:rsid w:val="00745F5E"/>
    <w:rsid w:val="00752690"/>
    <w:rsid w:val="00757B0F"/>
    <w:rsid w:val="0076075E"/>
    <w:rsid w:val="007920D7"/>
    <w:rsid w:val="00795773"/>
    <w:rsid w:val="0079789D"/>
    <w:rsid w:val="007A6913"/>
    <w:rsid w:val="007A71EB"/>
    <w:rsid w:val="007A7B5A"/>
    <w:rsid w:val="007B3E70"/>
    <w:rsid w:val="007B5C03"/>
    <w:rsid w:val="007B6C59"/>
    <w:rsid w:val="007C1874"/>
    <w:rsid w:val="007C2372"/>
    <w:rsid w:val="007C6496"/>
    <w:rsid w:val="007C79BD"/>
    <w:rsid w:val="007D7769"/>
    <w:rsid w:val="007E297A"/>
    <w:rsid w:val="007F41AE"/>
    <w:rsid w:val="007F4E66"/>
    <w:rsid w:val="00801999"/>
    <w:rsid w:val="00801D24"/>
    <w:rsid w:val="00807308"/>
    <w:rsid w:val="00811440"/>
    <w:rsid w:val="0082057B"/>
    <w:rsid w:val="00835A42"/>
    <w:rsid w:val="00855987"/>
    <w:rsid w:val="00857917"/>
    <w:rsid w:val="00857ADA"/>
    <w:rsid w:val="00861432"/>
    <w:rsid w:val="00861F42"/>
    <w:rsid w:val="00866BB2"/>
    <w:rsid w:val="00873AB9"/>
    <w:rsid w:val="00882A56"/>
    <w:rsid w:val="00882C20"/>
    <w:rsid w:val="008859F1"/>
    <w:rsid w:val="00891696"/>
    <w:rsid w:val="00891AF0"/>
    <w:rsid w:val="008A0BF0"/>
    <w:rsid w:val="008A2DC0"/>
    <w:rsid w:val="008A67A5"/>
    <w:rsid w:val="008B1CEA"/>
    <w:rsid w:val="008C1C26"/>
    <w:rsid w:val="008C26D4"/>
    <w:rsid w:val="008D0434"/>
    <w:rsid w:val="008D3087"/>
    <w:rsid w:val="008D626E"/>
    <w:rsid w:val="008E391B"/>
    <w:rsid w:val="008E53E1"/>
    <w:rsid w:val="008F13B6"/>
    <w:rsid w:val="008F26A2"/>
    <w:rsid w:val="008F2DF2"/>
    <w:rsid w:val="008F2ED3"/>
    <w:rsid w:val="008F331A"/>
    <w:rsid w:val="0090264F"/>
    <w:rsid w:val="00912BC8"/>
    <w:rsid w:val="009229D6"/>
    <w:rsid w:val="00930964"/>
    <w:rsid w:val="0093213B"/>
    <w:rsid w:val="009334BB"/>
    <w:rsid w:val="00941659"/>
    <w:rsid w:val="00943EB8"/>
    <w:rsid w:val="009461D6"/>
    <w:rsid w:val="00952507"/>
    <w:rsid w:val="00955FC8"/>
    <w:rsid w:val="00961F3B"/>
    <w:rsid w:val="009667B1"/>
    <w:rsid w:val="00976F43"/>
    <w:rsid w:val="00984599"/>
    <w:rsid w:val="00986FA4"/>
    <w:rsid w:val="00990C78"/>
    <w:rsid w:val="0099458A"/>
    <w:rsid w:val="00996381"/>
    <w:rsid w:val="009A1C66"/>
    <w:rsid w:val="009A7C9A"/>
    <w:rsid w:val="009B1F2E"/>
    <w:rsid w:val="009B21F5"/>
    <w:rsid w:val="009C02B0"/>
    <w:rsid w:val="009C637F"/>
    <w:rsid w:val="009C6E1E"/>
    <w:rsid w:val="009C7C7E"/>
    <w:rsid w:val="009E1B5F"/>
    <w:rsid w:val="009E543A"/>
    <w:rsid w:val="009E7000"/>
    <w:rsid w:val="009F3226"/>
    <w:rsid w:val="009F73B3"/>
    <w:rsid w:val="00A03A30"/>
    <w:rsid w:val="00A06D54"/>
    <w:rsid w:val="00A06FFE"/>
    <w:rsid w:val="00A07B5A"/>
    <w:rsid w:val="00A11426"/>
    <w:rsid w:val="00A12929"/>
    <w:rsid w:val="00A162EB"/>
    <w:rsid w:val="00A346E4"/>
    <w:rsid w:val="00A41DD5"/>
    <w:rsid w:val="00A43704"/>
    <w:rsid w:val="00A5518B"/>
    <w:rsid w:val="00A61CF0"/>
    <w:rsid w:val="00A626F6"/>
    <w:rsid w:val="00A63121"/>
    <w:rsid w:val="00A723A0"/>
    <w:rsid w:val="00A77547"/>
    <w:rsid w:val="00A80336"/>
    <w:rsid w:val="00A857E2"/>
    <w:rsid w:val="00A90381"/>
    <w:rsid w:val="00A972B1"/>
    <w:rsid w:val="00AA5338"/>
    <w:rsid w:val="00AA544B"/>
    <w:rsid w:val="00AA75CA"/>
    <w:rsid w:val="00AA7EC8"/>
    <w:rsid w:val="00AC1E15"/>
    <w:rsid w:val="00AD0BBA"/>
    <w:rsid w:val="00AD3283"/>
    <w:rsid w:val="00AD3737"/>
    <w:rsid w:val="00AD3949"/>
    <w:rsid w:val="00AF1A1F"/>
    <w:rsid w:val="00AF1E78"/>
    <w:rsid w:val="00AF2B7C"/>
    <w:rsid w:val="00AF3DC7"/>
    <w:rsid w:val="00B05768"/>
    <w:rsid w:val="00B10EDC"/>
    <w:rsid w:val="00B118DF"/>
    <w:rsid w:val="00B16692"/>
    <w:rsid w:val="00B21574"/>
    <w:rsid w:val="00B31556"/>
    <w:rsid w:val="00B3725F"/>
    <w:rsid w:val="00B4219F"/>
    <w:rsid w:val="00B4429A"/>
    <w:rsid w:val="00B453DC"/>
    <w:rsid w:val="00B52802"/>
    <w:rsid w:val="00B56A7D"/>
    <w:rsid w:val="00B67951"/>
    <w:rsid w:val="00B81236"/>
    <w:rsid w:val="00B84E39"/>
    <w:rsid w:val="00B85F07"/>
    <w:rsid w:val="00B90679"/>
    <w:rsid w:val="00BA265D"/>
    <w:rsid w:val="00BA2E4C"/>
    <w:rsid w:val="00BB018F"/>
    <w:rsid w:val="00BB2290"/>
    <w:rsid w:val="00BB2F43"/>
    <w:rsid w:val="00BB67F6"/>
    <w:rsid w:val="00BB72A6"/>
    <w:rsid w:val="00BC28C5"/>
    <w:rsid w:val="00BC5352"/>
    <w:rsid w:val="00BD49E0"/>
    <w:rsid w:val="00BD5093"/>
    <w:rsid w:val="00BE369D"/>
    <w:rsid w:val="00BE4F54"/>
    <w:rsid w:val="00BE5A13"/>
    <w:rsid w:val="00BE620E"/>
    <w:rsid w:val="00C03EE6"/>
    <w:rsid w:val="00C0674F"/>
    <w:rsid w:val="00C10344"/>
    <w:rsid w:val="00C15435"/>
    <w:rsid w:val="00C1748A"/>
    <w:rsid w:val="00C212F5"/>
    <w:rsid w:val="00C24948"/>
    <w:rsid w:val="00C2627D"/>
    <w:rsid w:val="00C26ECE"/>
    <w:rsid w:val="00C276E7"/>
    <w:rsid w:val="00C27756"/>
    <w:rsid w:val="00C42D7B"/>
    <w:rsid w:val="00C430DD"/>
    <w:rsid w:val="00C44F9F"/>
    <w:rsid w:val="00C51BA7"/>
    <w:rsid w:val="00C55691"/>
    <w:rsid w:val="00C575E3"/>
    <w:rsid w:val="00C637BA"/>
    <w:rsid w:val="00C735A1"/>
    <w:rsid w:val="00C7406B"/>
    <w:rsid w:val="00C75104"/>
    <w:rsid w:val="00C87552"/>
    <w:rsid w:val="00C91927"/>
    <w:rsid w:val="00C9389B"/>
    <w:rsid w:val="00C93AE5"/>
    <w:rsid w:val="00C95F81"/>
    <w:rsid w:val="00C97CB8"/>
    <w:rsid w:val="00CA3C86"/>
    <w:rsid w:val="00CA5A30"/>
    <w:rsid w:val="00CB2687"/>
    <w:rsid w:val="00CB6632"/>
    <w:rsid w:val="00CC0D8B"/>
    <w:rsid w:val="00CD7B95"/>
    <w:rsid w:val="00CE1F56"/>
    <w:rsid w:val="00CF1AFC"/>
    <w:rsid w:val="00CF21D5"/>
    <w:rsid w:val="00D00D1D"/>
    <w:rsid w:val="00D00DFD"/>
    <w:rsid w:val="00D0215C"/>
    <w:rsid w:val="00D037B1"/>
    <w:rsid w:val="00D13A3E"/>
    <w:rsid w:val="00D22037"/>
    <w:rsid w:val="00D304B3"/>
    <w:rsid w:val="00D3178E"/>
    <w:rsid w:val="00D33C62"/>
    <w:rsid w:val="00D42688"/>
    <w:rsid w:val="00D44DFA"/>
    <w:rsid w:val="00D4636D"/>
    <w:rsid w:val="00D5352B"/>
    <w:rsid w:val="00D55454"/>
    <w:rsid w:val="00D63962"/>
    <w:rsid w:val="00D71A99"/>
    <w:rsid w:val="00D84013"/>
    <w:rsid w:val="00D91F6F"/>
    <w:rsid w:val="00D923BC"/>
    <w:rsid w:val="00DA5A1A"/>
    <w:rsid w:val="00DB1F1F"/>
    <w:rsid w:val="00DB4C88"/>
    <w:rsid w:val="00DC04F6"/>
    <w:rsid w:val="00DC058B"/>
    <w:rsid w:val="00DC1FAE"/>
    <w:rsid w:val="00DC33BC"/>
    <w:rsid w:val="00DC367A"/>
    <w:rsid w:val="00DC7EA0"/>
    <w:rsid w:val="00DD4AB1"/>
    <w:rsid w:val="00DD4ADD"/>
    <w:rsid w:val="00DE270E"/>
    <w:rsid w:val="00DE4066"/>
    <w:rsid w:val="00DE59CC"/>
    <w:rsid w:val="00DF687C"/>
    <w:rsid w:val="00E01C37"/>
    <w:rsid w:val="00E049C3"/>
    <w:rsid w:val="00E065FB"/>
    <w:rsid w:val="00E10C3A"/>
    <w:rsid w:val="00E124A5"/>
    <w:rsid w:val="00E133FC"/>
    <w:rsid w:val="00E13E92"/>
    <w:rsid w:val="00E146CF"/>
    <w:rsid w:val="00E159D1"/>
    <w:rsid w:val="00E206BD"/>
    <w:rsid w:val="00E24615"/>
    <w:rsid w:val="00E33115"/>
    <w:rsid w:val="00E367FD"/>
    <w:rsid w:val="00E44DE4"/>
    <w:rsid w:val="00E50469"/>
    <w:rsid w:val="00E505A6"/>
    <w:rsid w:val="00E54863"/>
    <w:rsid w:val="00E55BB6"/>
    <w:rsid w:val="00E564FF"/>
    <w:rsid w:val="00E61426"/>
    <w:rsid w:val="00E61F92"/>
    <w:rsid w:val="00E65781"/>
    <w:rsid w:val="00E661A5"/>
    <w:rsid w:val="00E7211A"/>
    <w:rsid w:val="00E826C6"/>
    <w:rsid w:val="00E92117"/>
    <w:rsid w:val="00E961E3"/>
    <w:rsid w:val="00E97F75"/>
    <w:rsid w:val="00EA5D27"/>
    <w:rsid w:val="00EC052B"/>
    <w:rsid w:val="00EC55CC"/>
    <w:rsid w:val="00EC5F56"/>
    <w:rsid w:val="00ED3EB9"/>
    <w:rsid w:val="00ED5E1B"/>
    <w:rsid w:val="00EF1FF0"/>
    <w:rsid w:val="00EF3856"/>
    <w:rsid w:val="00F033B3"/>
    <w:rsid w:val="00F11402"/>
    <w:rsid w:val="00F1445F"/>
    <w:rsid w:val="00F158FF"/>
    <w:rsid w:val="00F228F8"/>
    <w:rsid w:val="00F26410"/>
    <w:rsid w:val="00F31534"/>
    <w:rsid w:val="00F344C1"/>
    <w:rsid w:val="00F345C7"/>
    <w:rsid w:val="00F432D4"/>
    <w:rsid w:val="00F4492B"/>
    <w:rsid w:val="00F50F16"/>
    <w:rsid w:val="00F52001"/>
    <w:rsid w:val="00F52528"/>
    <w:rsid w:val="00F52659"/>
    <w:rsid w:val="00F56894"/>
    <w:rsid w:val="00F60E9E"/>
    <w:rsid w:val="00F63B83"/>
    <w:rsid w:val="00F71B32"/>
    <w:rsid w:val="00F73B36"/>
    <w:rsid w:val="00F73E9A"/>
    <w:rsid w:val="00F76670"/>
    <w:rsid w:val="00F81707"/>
    <w:rsid w:val="00F843B7"/>
    <w:rsid w:val="00F869CA"/>
    <w:rsid w:val="00F8701F"/>
    <w:rsid w:val="00F9262C"/>
    <w:rsid w:val="00F966FE"/>
    <w:rsid w:val="00F97490"/>
    <w:rsid w:val="00FA0A19"/>
    <w:rsid w:val="00FA2914"/>
    <w:rsid w:val="00FA2BEF"/>
    <w:rsid w:val="00FA2F00"/>
    <w:rsid w:val="00FA55B7"/>
    <w:rsid w:val="00FB13E1"/>
    <w:rsid w:val="00FB2083"/>
    <w:rsid w:val="00FC082F"/>
    <w:rsid w:val="00FC3110"/>
    <w:rsid w:val="00FD3BBC"/>
    <w:rsid w:val="00FD62CB"/>
    <w:rsid w:val="00FE015D"/>
    <w:rsid w:val="00FF6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D2A2D"/>
  <w15:chartTrackingRefBased/>
  <w15:docId w15:val="{1D8DCF0F-87EE-41BC-BC6B-024B663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E25"/>
    <w:rPr>
      <w:rFonts w:ascii="Times New Roman" w:eastAsia="Times New Roman" w:hAnsi="Times New Roman"/>
      <w:sz w:val="24"/>
      <w:szCs w:val="24"/>
    </w:rPr>
  </w:style>
  <w:style w:type="paragraph" w:styleId="1">
    <w:name w:val="heading 1"/>
    <w:basedOn w:val="a"/>
    <w:next w:val="a"/>
    <w:link w:val="10"/>
    <w:uiPriority w:val="99"/>
    <w:qFormat/>
    <w:rsid w:val="00DA5A1A"/>
    <w:pPr>
      <w:keepNext/>
      <w:keepLines/>
      <w:spacing w:before="480"/>
      <w:outlineLvl w:val="0"/>
    </w:pPr>
    <w:rPr>
      <w:rFonts w:ascii="AgfaRotisSemiSerifCE" w:hAnsi="AgfaRotisSemiSerifCE"/>
      <w:b/>
      <w:color w:val="AE1A28"/>
      <w:lang w:val="en-US"/>
    </w:rPr>
  </w:style>
  <w:style w:type="paragraph" w:styleId="2">
    <w:name w:val="heading 2"/>
    <w:basedOn w:val="a"/>
    <w:next w:val="a"/>
    <w:link w:val="20"/>
    <w:uiPriority w:val="99"/>
    <w:qFormat/>
    <w:rsid w:val="00DA5A1A"/>
    <w:pPr>
      <w:outlineLvl w:val="1"/>
    </w:pPr>
    <w:rPr>
      <w:rFonts w:ascii="AgfaRotisSemiSerifCE" w:eastAsia="Calibri" w:hAnsi="AgfaRotisSemiSerifCE"/>
      <w:b/>
      <w:bCs/>
      <w:color w:val="000000"/>
      <w:sz w:val="20"/>
      <w:szCs w:val="20"/>
      <w:lang w:val="en-US"/>
    </w:rPr>
  </w:style>
  <w:style w:type="paragraph" w:styleId="3">
    <w:name w:val="heading 3"/>
    <w:basedOn w:val="a"/>
    <w:next w:val="a"/>
    <w:link w:val="30"/>
    <w:uiPriority w:val="99"/>
    <w:qFormat/>
    <w:rsid w:val="00DA5A1A"/>
    <w:pPr>
      <w:outlineLvl w:val="2"/>
    </w:pPr>
    <w:rPr>
      <w:rFonts w:ascii="AgfaRotisSemiSerifCE" w:eastAsia="Calibri" w:hAnsi="AgfaRotisSemiSerifCE"/>
      <w:b/>
      <w:bCs/>
      <w:color w:val="000000"/>
      <w:sz w:val="20"/>
      <w:szCs w:val="20"/>
      <w:lang w:val="en-US"/>
    </w:rPr>
  </w:style>
  <w:style w:type="paragraph" w:styleId="4">
    <w:name w:val="heading 4"/>
    <w:basedOn w:val="a"/>
    <w:next w:val="a"/>
    <w:link w:val="40"/>
    <w:uiPriority w:val="99"/>
    <w:qFormat/>
    <w:rsid w:val="00E92117"/>
    <w:pPr>
      <w:keepNext/>
      <w:keepLines/>
      <w:spacing w:before="200"/>
      <w:outlineLvl w:val="3"/>
    </w:pPr>
    <w:rPr>
      <w:b/>
      <w:i/>
      <w:iCs/>
      <w:color w:val="4F81BD"/>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5A1A"/>
    <w:rPr>
      <w:rFonts w:ascii="AgfaRotisSemiSerifCE" w:hAnsi="AgfaRotisSemiSerifCE"/>
      <w:b/>
      <w:color w:val="AE1A28"/>
      <w:sz w:val="24"/>
      <w:lang w:val="en-US"/>
    </w:rPr>
  </w:style>
  <w:style w:type="character" w:customStyle="1" w:styleId="20">
    <w:name w:val="Заголовок 2 Знак"/>
    <w:link w:val="2"/>
    <w:uiPriority w:val="99"/>
    <w:locked/>
    <w:rsid w:val="00DA5A1A"/>
    <w:rPr>
      <w:rFonts w:ascii="AgfaRotisSemiSerifCE" w:hAnsi="AgfaRotisSemiSerifCE"/>
      <w:b/>
      <w:color w:val="000000"/>
      <w:lang w:val="en-US"/>
    </w:rPr>
  </w:style>
  <w:style w:type="character" w:customStyle="1" w:styleId="30">
    <w:name w:val="Заголовок 3 Знак"/>
    <w:link w:val="3"/>
    <w:uiPriority w:val="99"/>
    <w:locked/>
    <w:rsid w:val="00DA5A1A"/>
    <w:rPr>
      <w:rFonts w:ascii="AgfaRotisSemiSerifCE" w:hAnsi="AgfaRotisSemiSerifCE"/>
      <w:b/>
      <w:color w:val="000000"/>
      <w:sz w:val="20"/>
      <w:lang w:val="en-US"/>
    </w:rPr>
  </w:style>
  <w:style w:type="character" w:customStyle="1" w:styleId="40">
    <w:name w:val="Заголовок 4 Знак"/>
    <w:link w:val="4"/>
    <w:uiPriority w:val="99"/>
    <w:semiHidden/>
    <w:locked/>
    <w:rsid w:val="00E92117"/>
    <w:rPr>
      <w:rFonts w:ascii="Times New Roman" w:hAnsi="Times New Roman"/>
      <w:b/>
      <w:i/>
      <w:color w:val="4F81BD"/>
      <w:sz w:val="18"/>
      <w:lang w:val="en-US"/>
    </w:rPr>
  </w:style>
  <w:style w:type="paragraph" w:styleId="a3">
    <w:name w:val="header"/>
    <w:basedOn w:val="a"/>
    <w:link w:val="a4"/>
    <w:uiPriority w:val="99"/>
    <w:rsid w:val="00C42D7B"/>
    <w:rPr>
      <w:rFonts w:ascii="AgfaRotisSemiSerifCE" w:eastAsia="Calibri" w:hAnsi="AgfaRotisSemiSerifCE"/>
      <w:b/>
      <w:bCs/>
      <w:noProof/>
      <w:color w:val="000000"/>
    </w:rPr>
  </w:style>
  <w:style w:type="character" w:customStyle="1" w:styleId="a4">
    <w:name w:val="Верхний колонтитул Знак"/>
    <w:link w:val="a3"/>
    <w:uiPriority w:val="99"/>
    <w:locked/>
    <w:rsid w:val="00C42D7B"/>
    <w:rPr>
      <w:rFonts w:ascii="AgfaRotisSemiSerifCE" w:hAnsi="AgfaRotisSemiSerifCE"/>
      <w:b/>
      <w:noProof/>
      <w:color w:val="000000"/>
      <w:sz w:val="24"/>
      <w:lang w:eastAsia="cs-CZ"/>
    </w:rPr>
  </w:style>
  <w:style w:type="paragraph" w:styleId="a5">
    <w:name w:val="footer"/>
    <w:basedOn w:val="BasicParagraph"/>
    <w:link w:val="a6"/>
    <w:uiPriority w:val="99"/>
    <w:rsid w:val="00E92117"/>
    <w:pPr>
      <w:spacing w:before="567" w:line="240" w:lineRule="auto"/>
    </w:pPr>
    <w:rPr>
      <w:rFonts w:eastAsia="Calibri"/>
      <w:color w:val="000000"/>
      <w:sz w:val="14"/>
      <w:szCs w:val="14"/>
      <w:lang w:val="en-US"/>
    </w:rPr>
  </w:style>
  <w:style w:type="character" w:customStyle="1" w:styleId="a6">
    <w:name w:val="Нижний колонтитул Знак"/>
    <w:link w:val="a5"/>
    <w:uiPriority w:val="99"/>
    <w:locked/>
    <w:rsid w:val="00E92117"/>
    <w:rPr>
      <w:rFonts w:ascii="Times New Roman" w:hAnsi="Times New Roman"/>
      <w:color w:val="000000"/>
      <w:sz w:val="14"/>
      <w:lang w:val="en-US"/>
    </w:rPr>
  </w:style>
  <w:style w:type="paragraph" w:styleId="a7">
    <w:name w:val="Balloon Text"/>
    <w:basedOn w:val="a"/>
    <w:link w:val="a8"/>
    <w:uiPriority w:val="99"/>
    <w:semiHidden/>
    <w:rsid w:val="00452178"/>
    <w:rPr>
      <w:rFonts w:ascii="Tahoma" w:eastAsia="Calibri" w:hAnsi="Tahoma"/>
      <w:sz w:val="16"/>
      <w:szCs w:val="16"/>
    </w:rPr>
  </w:style>
  <w:style w:type="character" w:customStyle="1" w:styleId="a8">
    <w:name w:val="Текст выноски Знак"/>
    <w:link w:val="a7"/>
    <w:uiPriority w:val="99"/>
    <w:semiHidden/>
    <w:locked/>
    <w:rsid w:val="00452178"/>
    <w:rPr>
      <w:rFonts w:ascii="Tahoma" w:hAnsi="Tahoma"/>
      <w:sz w:val="16"/>
    </w:rPr>
  </w:style>
  <w:style w:type="character" w:styleId="a9">
    <w:name w:val="Placeholder Text"/>
    <w:uiPriority w:val="99"/>
    <w:semiHidden/>
    <w:rsid w:val="006820E5"/>
    <w:rPr>
      <w:color w:val="808080"/>
    </w:rPr>
  </w:style>
  <w:style w:type="paragraph" w:customStyle="1" w:styleId="BasicParagraph">
    <w:name w:val="[Basic Paragraph]"/>
    <w:basedOn w:val="a"/>
    <w:uiPriority w:val="99"/>
    <w:rsid w:val="005F1CF3"/>
    <w:pPr>
      <w:spacing w:line="288" w:lineRule="auto"/>
    </w:pPr>
  </w:style>
  <w:style w:type="character" w:styleId="aa">
    <w:name w:val="Hyperlink"/>
    <w:uiPriority w:val="99"/>
    <w:rsid w:val="00E92117"/>
    <w:rPr>
      <w:rFonts w:ascii="Times New Roman" w:hAnsi="Times New Roman" w:cs="Times New Roman"/>
      <w:color w:val="AE1A28"/>
      <w:u w:val="single"/>
    </w:rPr>
  </w:style>
  <w:style w:type="paragraph" w:customStyle="1" w:styleId="AVANT-Zkladntext">
    <w:name w:val="AVANT - Základní text"/>
    <w:uiPriority w:val="99"/>
    <w:rsid w:val="00E367FD"/>
    <w:pPr>
      <w:suppressAutoHyphens/>
      <w:autoSpaceDE w:val="0"/>
      <w:autoSpaceDN w:val="0"/>
      <w:adjustRightInd w:val="0"/>
      <w:spacing w:after="120" w:line="220" w:lineRule="atLeast"/>
      <w:textAlignment w:val="center"/>
    </w:pPr>
    <w:rPr>
      <w:rFonts w:ascii="Times New Roman" w:hAnsi="Times New Roman" w:cs="AgfaRotisSemiSerifCE"/>
      <w:bCs/>
      <w:color w:val="000000"/>
      <w:sz w:val="18"/>
      <w:szCs w:val="18"/>
      <w:lang w:val="en-US" w:eastAsia="en-US"/>
    </w:rPr>
  </w:style>
  <w:style w:type="paragraph" w:customStyle="1" w:styleId="AVANT-Zpat">
    <w:name w:val="AVANT - Zápatí"/>
    <w:uiPriority w:val="99"/>
    <w:rsid w:val="00F345C7"/>
    <w:pPr>
      <w:spacing w:before="100" w:beforeAutospacing="1"/>
    </w:pPr>
    <w:rPr>
      <w:rFonts w:ascii="Times New Roman" w:hAnsi="Times New Roman" w:cs="AgfaRotisSemiSerifCE"/>
      <w:color w:val="FFFFFF"/>
      <w:sz w:val="14"/>
      <w:szCs w:val="14"/>
      <w:lang w:val="en-US" w:eastAsia="en-US"/>
    </w:rPr>
  </w:style>
  <w:style w:type="paragraph" w:customStyle="1" w:styleId="AVANT-Mini">
    <w:name w:val="AVANT - Mini"/>
    <w:uiPriority w:val="99"/>
    <w:rsid w:val="00E92117"/>
    <w:pPr>
      <w:autoSpaceDE w:val="0"/>
      <w:autoSpaceDN w:val="0"/>
      <w:adjustRightInd w:val="0"/>
      <w:spacing w:line="288" w:lineRule="auto"/>
      <w:textAlignment w:val="center"/>
    </w:pPr>
    <w:rPr>
      <w:rFonts w:ascii="Times New Roman" w:hAnsi="Times New Roman" w:cs="AgfaRotisSemiSerifCE"/>
      <w:color w:val="000000"/>
      <w:sz w:val="16"/>
      <w:szCs w:val="16"/>
      <w:lang w:val="en-US" w:eastAsia="en-US"/>
    </w:rPr>
  </w:style>
  <w:style w:type="paragraph" w:customStyle="1" w:styleId="AVANT-slovnstrnek">
    <w:name w:val="AVANT - Číslování stránek"/>
    <w:uiPriority w:val="99"/>
    <w:rsid w:val="00E92117"/>
    <w:pPr>
      <w:spacing w:after="200" w:line="276" w:lineRule="auto"/>
      <w:jc w:val="right"/>
    </w:pPr>
    <w:rPr>
      <w:rFonts w:ascii="Times New Roman" w:hAnsi="Times New Roman" w:cs="AgfaRotisSemiSerifCE"/>
      <w:bCs/>
      <w:color w:val="000000"/>
      <w:sz w:val="14"/>
      <w:szCs w:val="18"/>
      <w:lang w:val="en-US" w:eastAsia="en-US"/>
    </w:rPr>
  </w:style>
  <w:style w:type="paragraph" w:customStyle="1" w:styleId="AVANT-HlavikaVc">
    <w:name w:val="AVANT - Hlavička (Věc)"/>
    <w:uiPriority w:val="99"/>
    <w:rsid w:val="00E92117"/>
    <w:rPr>
      <w:rFonts w:ascii="Times New Roman" w:hAnsi="Times New Roman" w:cs="AgfaRotisSemiSerifCE"/>
      <w:b/>
      <w:noProof/>
      <w:color w:val="000000"/>
      <w:sz w:val="24"/>
      <w:szCs w:val="24"/>
      <w:lang w:val="en-US"/>
    </w:rPr>
  </w:style>
  <w:style w:type="paragraph" w:customStyle="1" w:styleId="AVANT-Nadpis1rovn">
    <w:name w:val="AVANT - Nadpis 1. úrovně"/>
    <w:next w:val="AVANT-Zkladntext"/>
    <w:uiPriority w:val="99"/>
    <w:rsid w:val="00E133FC"/>
    <w:rPr>
      <w:rFonts w:ascii="Times New Roman" w:eastAsia="Times New Roman" w:hAnsi="Times New Roman"/>
      <w:b/>
      <w:color w:val="AE1A28"/>
      <w:sz w:val="28"/>
      <w:szCs w:val="24"/>
      <w:lang w:val="en-US" w:eastAsia="en-US"/>
    </w:rPr>
  </w:style>
  <w:style w:type="paragraph" w:customStyle="1" w:styleId="AVANT-Nadpis2rovn">
    <w:name w:val="AVANT - Nadpis 2. úrovně"/>
    <w:next w:val="AVANT-Zkladntext"/>
    <w:uiPriority w:val="99"/>
    <w:rsid w:val="00E92117"/>
    <w:rPr>
      <w:rFonts w:ascii="Times New Roman" w:hAnsi="Times New Roman" w:cs="AgfaRotisSemiSerifCE"/>
      <w:b/>
      <w:bCs/>
      <w:color w:val="000000"/>
      <w:sz w:val="22"/>
      <w:szCs w:val="22"/>
      <w:lang w:val="en-US" w:eastAsia="en-US"/>
    </w:rPr>
  </w:style>
  <w:style w:type="paragraph" w:customStyle="1" w:styleId="AVANT-Nadpis3rovn">
    <w:name w:val="AVANT - Nadpis 3. úrovně"/>
    <w:next w:val="AVANT-Zkladntext"/>
    <w:uiPriority w:val="99"/>
    <w:rsid w:val="00E92117"/>
    <w:rPr>
      <w:rFonts w:ascii="Times New Roman" w:hAnsi="Times New Roman" w:cs="AgfaRotisSemiSerifCE"/>
      <w:b/>
      <w:bCs/>
      <w:color w:val="000000"/>
      <w:lang w:val="en-US" w:eastAsia="en-US"/>
    </w:rPr>
  </w:style>
  <w:style w:type="paragraph" w:customStyle="1" w:styleId="AVANT-Webovodkaz">
    <w:name w:val="AVANT - Webový odkaz"/>
    <w:next w:val="AVANT-Zkladntext"/>
    <w:uiPriority w:val="99"/>
    <w:rsid w:val="00614E37"/>
    <w:pPr>
      <w:spacing w:after="200" w:line="276" w:lineRule="auto"/>
    </w:pPr>
    <w:rPr>
      <w:rFonts w:ascii="Times New Roman" w:hAnsi="Times New Roman" w:cs="AgfaRotisSemiSerifCE"/>
      <w:bCs/>
      <w:color w:val="AE1A29"/>
      <w:sz w:val="18"/>
      <w:szCs w:val="18"/>
      <w:u w:val="single"/>
      <w:lang w:val="en-US" w:eastAsia="en-US"/>
    </w:rPr>
  </w:style>
  <w:style w:type="paragraph" w:customStyle="1" w:styleId="AVANT-Odrky">
    <w:name w:val="AVANT - Odrážky"/>
    <w:basedOn w:val="AVANT-Zkladntext"/>
    <w:next w:val="AVANT-Zkladntext"/>
    <w:uiPriority w:val="99"/>
    <w:rsid w:val="00A11426"/>
    <w:pPr>
      <w:numPr>
        <w:numId w:val="4"/>
      </w:numPr>
      <w:ind w:left="426"/>
    </w:pPr>
  </w:style>
  <w:style w:type="table" w:styleId="ab">
    <w:name w:val="Table Grid"/>
    <w:basedOn w:val="a1"/>
    <w:uiPriority w:val="99"/>
    <w:rsid w:val="0038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VANTTable">
    <w:name w:val="AVANT Table"/>
    <w:uiPriority w:val="99"/>
    <w:rsid w:val="00687C16"/>
    <w:rPr>
      <w:rFonts w:ascii="Times New Roman" w:hAnsi="Times New Roman"/>
      <w:color w:val="000000"/>
      <w:sz w:val="18"/>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cPr>
      <w:shd w:val="clear" w:color="auto" w:fill="DDA99B"/>
    </w:tcPr>
  </w:style>
  <w:style w:type="paragraph" w:styleId="ac">
    <w:name w:val="List Paragraph"/>
    <w:basedOn w:val="a"/>
    <w:uiPriority w:val="99"/>
    <w:qFormat/>
    <w:rsid w:val="00801999"/>
    <w:pPr>
      <w:ind w:left="720"/>
      <w:contextualSpacing/>
    </w:pPr>
  </w:style>
  <w:style w:type="paragraph" w:customStyle="1" w:styleId="Zkladnodstavec">
    <w:name w:val="[Základní odstavec]"/>
    <w:basedOn w:val="a"/>
    <w:uiPriority w:val="99"/>
    <w:rsid w:val="00F966FE"/>
    <w:pPr>
      <w:autoSpaceDE w:val="0"/>
      <w:autoSpaceDN w:val="0"/>
      <w:adjustRightInd w:val="0"/>
      <w:spacing w:line="288" w:lineRule="auto"/>
      <w:textAlignment w:val="center"/>
    </w:pPr>
    <w:rPr>
      <w:rFonts w:ascii="Minion Pro" w:eastAsia="Calibri" w:hAnsi="Minion Pro" w:cs="Minion Pro"/>
      <w:color w:val="000000"/>
      <w:lang w:eastAsia="en-US"/>
    </w:rPr>
  </w:style>
  <w:style w:type="paragraph" w:styleId="ad">
    <w:name w:val="Normal (Web)"/>
    <w:basedOn w:val="a"/>
    <w:uiPriority w:val="99"/>
    <w:rsid w:val="00DC7EA0"/>
    <w:pPr>
      <w:spacing w:before="100" w:beforeAutospacing="1" w:after="100" w:afterAutospacing="1"/>
    </w:pPr>
  </w:style>
  <w:style w:type="character" w:styleId="ae">
    <w:name w:val="Strong"/>
    <w:aliases w:val="05 zvýrazněný nadpis"/>
    <w:uiPriority w:val="22"/>
    <w:qFormat/>
    <w:rsid w:val="002112E1"/>
    <w:rPr>
      <w:rFonts w:cs="Times New Roman"/>
      <w:b/>
      <w:bCs/>
    </w:rPr>
  </w:style>
  <w:style w:type="character" w:styleId="af">
    <w:name w:val="annotation reference"/>
    <w:uiPriority w:val="99"/>
    <w:semiHidden/>
    <w:rsid w:val="00653732"/>
    <w:rPr>
      <w:rFonts w:cs="Times New Roman"/>
      <w:sz w:val="16"/>
      <w:szCs w:val="16"/>
    </w:rPr>
  </w:style>
  <w:style w:type="paragraph" w:styleId="af0">
    <w:name w:val="annotation text"/>
    <w:basedOn w:val="a"/>
    <w:link w:val="af1"/>
    <w:uiPriority w:val="99"/>
    <w:semiHidden/>
    <w:rsid w:val="00653732"/>
    <w:rPr>
      <w:sz w:val="20"/>
      <w:szCs w:val="20"/>
    </w:rPr>
  </w:style>
  <w:style w:type="character" w:customStyle="1" w:styleId="af1">
    <w:name w:val="Текст примечания Знак"/>
    <w:link w:val="af0"/>
    <w:uiPriority w:val="99"/>
    <w:semiHidden/>
    <w:locked/>
    <w:rsid w:val="00653732"/>
    <w:rPr>
      <w:rFonts w:ascii="Times New Roman" w:hAnsi="Times New Roman" w:cs="Times New Roman"/>
    </w:rPr>
  </w:style>
  <w:style w:type="paragraph" w:styleId="af2">
    <w:name w:val="annotation subject"/>
    <w:basedOn w:val="af0"/>
    <w:next w:val="af0"/>
    <w:link w:val="af3"/>
    <w:uiPriority w:val="99"/>
    <w:semiHidden/>
    <w:rsid w:val="00653732"/>
    <w:rPr>
      <w:b/>
      <w:bCs/>
    </w:rPr>
  </w:style>
  <w:style w:type="character" w:customStyle="1" w:styleId="af3">
    <w:name w:val="Тема примечания Знак"/>
    <w:link w:val="af2"/>
    <w:uiPriority w:val="99"/>
    <w:semiHidden/>
    <w:locked/>
    <w:rsid w:val="00653732"/>
    <w:rPr>
      <w:rFonts w:ascii="Times New Roman" w:hAnsi="Times New Roman" w:cs="Times New Roman"/>
      <w:b/>
      <w:bCs/>
    </w:rPr>
  </w:style>
  <w:style w:type="table" w:styleId="af4">
    <w:name w:val="Light Shading"/>
    <w:basedOn w:val="a1"/>
    <w:uiPriority w:val="99"/>
    <w:rsid w:val="00A5518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Revision"/>
    <w:hidden/>
    <w:uiPriority w:val="99"/>
    <w:semiHidden/>
    <w:rsid w:val="00634976"/>
    <w:rPr>
      <w:rFonts w:ascii="Times New Roman" w:eastAsia="Times New Roman" w:hAnsi="Times New Roman"/>
      <w:sz w:val="24"/>
      <w:szCs w:val="24"/>
    </w:rPr>
  </w:style>
  <w:style w:type="table" w:styleId="-1">
    <w:name w:val="Light Shading Accent 1"/>
    <w:basedOn w:val="a1"/>
    <w:uiPriority w:val="99"/>
    <w:rsid w:val="00C44F9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C44F9F"/>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C44F9F"/>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af6">
    <w:name w:val="Light List"/>
    <w:basedOn w:val="a1"/>
    <w:uiPriority w:val="99"/>
    <w:rsid w:val="00C44F9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f7">
    <w:name w:val="No Spacing"/>
    <w:link w:val="af8"/>
    <w:uiPriority w:val="99"/>
    <w:qFormat/>
    <w:rsid w:val="00D5352B"/>
    <w:rPr>
      <w:rFonts w:eastAsia="Times New Roman"/>
      <w:sz w:val="22"/>
      <w:szCs w:val="22"/>
    </w:rPr>
  </w:style>
  <w:style w:type="character" w:customStyle="1" w:styleId="af8">
    <w:name w:val="Без интервала Знак"/>
    <w:link w:val="af7"/>
    <w:uiPriority w:val="99"/>
    <w:locked/>
    <w:rsid w:val="00D5352B"/>
    <w:rPr>
      <w:rFonts w:eastAsia="Times New Roman"/>
      <w:sz w:val="22"/>
      <w:szCs w:val="22"/>
      <w:lang w:val="cs-CZ" w:eastAsia="cs-CZ" w:bidi="ar-SA"/>
    </w:rPr>
  </w:style>
  <w:style w:type="paragraph" w:customStyle="1" w:styleId="Rozvrendokumentu">
    <w:name w:val="Rozvržení dokumentu"/>
    <w:basedOn w:val="a"/>
    <w:link w:val="RozvrendokumentuChar"/>
    <w:uiPriority w:val="99"/>
    <w:semiHidden/>
    <w:unhideWhenUsed/>
    <w:rsid w:val="00F432D4"/>
    <w:rPr>
      <w:rFonts w:ascii="Tahoma" w:hAnsi="Tahoma" w:cs="Tahoma"/>
      <w:sz w:val="16"/>
      <w:szCs w:val="16"/>
    </w:rPr>
  </w:style>
  <w:style w:type="character" w:customStyle="1" w:styleId="RozvrendokumentuChar">
    <w:name w:val="Rozvržení dokumentu Char"/>
    <w:link w:val="Rozvrendokumentu"/>
    <w:uiPriority w:val="99"/>
    <w:semiHidden/>
    <w:rsid w:val="00F432D4"/>
    <w:rPr>
      <w:rFonts w:ascii="Tahoma" w:eastAsia="Times New Roman" w:hAnsi="Tahoma" w:cs="Tahoma"/>
      <w:sz w:val="16"/>
      <w:szCs w:val="16"/>
    </w:rPr>
  </w:style>
  <w:style w:type="paragraph" w:styleId="af9">
    <w:name w:val="Subtitle"/>
    <w:basedOn w:val="a"/>
    <w:next w:val="afa"/>
    <w:link w:val="afb"/>
    <w:uiPriority w:val="99"/>
    <w:qFormat/>
    <w:locked/>
    <w:rsid w:val="00AA75CA"/>
    <w:pPr>
      <w:suppressAutoHyphens/>
      <w:jc w:val="both"/>
    </w:pPr>
    <w:rPr>
      <w:rFonts w:ascii="Arial" w:hAnsi="Arial"/>
      <w:spacing w:val="-5"/>
      <w:szCs w:val="20"/>
      <w:lang w:eastAsia="ar-SA"/>
    </w:rPr>
  </w:style>
  <w:style w:type="character" w:customStyle="1" w:styleId="afb">
    <w:name w:val="Подзаголовок Знак"/>
    <w:link w:val="af9"/>
    <w:uiPriority w:val="99"/>
    <w:rsid w:val="00AA75CA"/>
    <w:rPr>
      <w:rFonts w:ascii="Arial" w:eastAsia="Times New Roman" w:hAnsi="Arial"/>
      <w:spacing w:val="-5"/>
      <w:sz w:val="24"/>
      <w:lang w:eastAsia="ar-SA"/>
    </w:rPr>
  </w:style>
  <w:style w:type="paragraph" w:styleId="afc">
    <w:name w:val="Title"/>
    <w:basedOn w:val="a"/>
    <w:next w:val="af9"/>
    <w:link w:val="afd"/>
    <w:uiPriority w:val="99"/>
    <w:qFormat/>
    <w:locked/>
    <w:rsid w:val="00AA75CA"/>
    <w:pPr>
      <w:suppressAutoHyphens/>
      <w:jc w:val="center"/>
    </w:pPr>
    <w:rPr>
      <w:b/>
      <w:sz w:val="28"/>
      <w:szCs w:val="20"/>
    </w:rPr>
  </w:style>
  <w:style w:type="character" w:customStyle="1" w:styleId="afd">
    <w:name w:val="Заголовок Знак"/>
    <w:link w:val="afc"/>
    <w:uiPriority w:val="99"/>
    <w:rsid w:val="00AA75CA"/>
    <w:rPr>
      <w:rFonts w:ascii="Times New Roman" w:eastAsia="Times New Roman" w:hAnsi="Times New Roman"/>
      <w:b/>
      <w:sz w:val="28"/>
    </w:rPr>
  </w:style>
  <w:style w:type="paragraph" w:customStyle="1" w:styleId="zkladntextslovan">
    <w:name w:val="základní text číslovaný"/>
    <w:basedOn w:val="a"/>
    <w:rsid w:val="00AA75CA"/>
    <w:pPr>
      <w:numPr>
        <w:ilvl w:val="2"/>
        <w:numId w:val="37"/>
      </w:numPr>
      <w:spacing w:before="120" w:after="60"/>
      <w:jc w:val="both"/>
    </w:pPr>
  </w:style>
  <w:style w:type="paragraph" w:styleId="afa">
    <w:name w:val="Body Text"/>
    <w:basedOn w:val="a"/>
    <w:link w:val="afe"/>
    <w:uiPriority w:val="99"/>
    <w:semiHidden/>
    <w:unhideWhenUsed/>
    <w:rsid w:val="00AA75CA"/>
    <w:pPr>
      <w:spacing w:after="120"/>
    </w:pPr>
  </w:style>
  <w:style w:type="character" w:customStyle="1" w:styleId="afe">
    <w:name w:val="Основной текст Знак"/>
    <w:link w:val="afa"/>
    <w:uiPriority w:val="99"/>
    <w:semiHidden/>
    <w:rsid w:val="00AA75CA"/>
    <w:rPr>
      <w:rFonts w:ascii="Times New Roman" w:eastAsia="Times New Roman" w:hAnsi="Times New Roman"/>
      <w:sz w:val="24"/>
      <w:szCs w:val="24"/>
    </w:rPr>
  </w:style>
  <w:style w:type="paragraph" w:styleId="aff">
    <w:name w:val="Plain Text"/>
    <w:basedOn w:val="a"/>
    <w:link w:val="aff0"/>
    <w:uiPriority w:val="99"/>
    <w:semiHidden/>
    <w:unhideWhenUsed/>
    <w:rsid w:val="00096E17"/>
    <w:rPr>
      <w:rFonts w:ascii="Courier New" w:hAnsi="Courier New" w:cs="Courier New"/>
      <w:sz w:val="20"/>
      <w:szCs w:val="20"/>
    </w:rPr>
  </w:style>
  <w:style w:type="character" w:customStyle="1" w:styleId="aff0">
    <w:name w:val="Текст Знак"/>
    <w:link w:val="aff"/>
    <w:uiPriority w:val="99"/>
    <w:semiHidden/>
    <w:rsid w:val="00096E17"/>
    <w:rPr>
      <w:rFonts w:ascii="Courier New" w:eastAsia="Times New Roman" w:hAnsi="Courier New" w:cs="Courier New"/>
    </w:rPr>
  </w:style>
  <w:style w:type="character" w:customStyle="1" w:styleId="platne1">
    <w:name w:val="platne1"/>
    <w:basedOn w:val="a0"/>
    <w:rsid w:val="00145D5B"/>
  </w:style>
  <w:style w:type="paragraph" w:styleId="aff1">
    <w:name w:val="endnote text"/>
    <w:basedOn w:val="a"/>
    <w:link w:val="aff2"/>
    <w:uiPriority w:val="99"/>
    <w:semiHidden/>
    <w:unhideWhenUsed/>
    <w:rsid w:val="00477DE3"/>
    <w:rPr>
      <w:sz w:val="20"/>
      <w:szCs w:val="20"/>
    </w:rPr>
  </w:style>
  <w:style w:type="character" w:customStyle="1" w:styleId="aff2">
    <w:name w:val="Текст концевой сноски Знак"/>
    <w:basedOn w:val="a0"/>
    <w:link w:val="aff1"/>
    <w:uiPriority w:val="99"/>
    <w:semiHidden/>
    <w:rsid w:val="00477DE3"/>
    <w:rPr>
      <w:rFonts w:ascii="Times New Roman" w:eastAsia="Times New Roman" w:hAnsi="Times New Roman"/>
    </w:rPr>
  </w:style>
  <w:style w:type="character" w:styleId="aff3">
    <w:name w:val="endnote reference"/>
    <w:basedOn w:val="a0"/>
    <w:uiPriority w:val="99"/>
    <w:semiHidden/>
    <w:unhideWhenUsed/>
    <w:rsid w:val="00477DE3"/>
    <w:rPr>
      <w:vertAlign w:val="superscript"/>
    </w:rPr>
  </w:style>
  <w:style w:type="paragraph" w:customStyle="1" w:styleId="00text">
    <w:name w:val="00 text"/>
    <w:basedOn w:val="a"/>
    <w:link w:val="00textChar"/>
    <w:qFormat/>
    <w:rsid w:val="00520125"/>
    <w:pPr>
      <w:adjustRightInd w:val="0"/>
    </w:pPr>
    <w:rPr>
      <w:rFonts w:ascii="Arial" w:hAnsi="Arial" w:cs="Arial"/>
      <w:color w:val="0D2234"/>
      <w:sz w:val="18"/>
      <w:szCs w:val="18"/>
    </w:rPr>
  </w:style>
  <w:style w:type="character" w:customStyle="1" w:styleId="00textChar">
    <w:name w:val="00 text Char"/>
    <w:basedOn w:val="a0"/>
    <w:link w:val="00text"/>
    <w:rsid w:val="00520125"/>
    <w:rPr>
      <w:rFonts w:ascii="Arial" w:eastAsia="Times New Roman" w:hAnsi="Arial" w:cs="Arial"/>
      <w:color w:val="0D2234"/>
      <w:sz w:val="18"/>
      <w:szCs w:val="18"/>
    </w:rPr>
  </w:style>
  <w:style w:type="paragraph" w:customStyle="1" w:styleId="03nadpissekce">
    <w:name w:val="03 nadpis sekce"/>
    <w:basedOn w:val="a"/>
    <w:link w:val="03nadpissekceChar"/>
    <w:qFormat/>
    <w:rsid w:val="00520125"/>
    <w:pPr>
      <w:adjustRightInd w:val="0"/>
      <w:spacing w:line="360" w:lineRule="auto"/>
    </w:pPr>
    <w:rPr>
      <w:rFonts w:ascii="Arial" w:hAnsi="Arial" w:cs="Arial"/>
      <w:color w:val="869099"/>
      <w:sz w:val="20"/>
      <w:szCs w:val="18"/>
    </w:rPr>
  </w:style>
  <w:style w:type="character" w:customStyle="1" w:styleId="03nadpissekceChar">
    <w:name w:val="03 nadpis sekce Char"/>
    <w:basedOn w:val="a0"/>
    <w:link w:val="03nadpissekce"/>
    <w:rsid w:val="00520125"/>
    <w:rPr>
      <w:rFonts w:ascii="Arial" w:eastAsia="Times New Roman" w:hAnsi="Arial" w:cs="Arial"/>
      <w:color w:val="869099"/>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21">
      <w:bodyDiv w:val="1"/>
      <w:marLeft w:val="0"/>
      <w:marRight w:val="0"/>
      <w:marTop w:val="0"/>
      <w:marBottom w:val="0"/>
      <w:divBdr>
        <w:top w:val="none" w:sz="0" w:space="0" w:color="auto"/>
        <w:left w:val="none" w:sz="0" w:space="0" w:color="auto"/>
        <w:bottom w:val="none" w:sz="0" w:space="0" w:color="auto"/>
        <w:right w:val="none" w:sz="0" w:space="0" w:color="auto"/>
      </w:divBdr>
    </w:div>
    <w:div w:id="333192524">
      <w:bodyDiv w:val="1"/>
      <w:marLeft w:val="0"/>
      <w:marRight w:val="0"/>
      <w:marTop w:val="0"/>
      <w:marBottom w:val="0"/>
      <w:divBdr>
        <w:top w:val="none" w:sz="0" w:space="0" w:color="auto"/>
        <w:left w:val="none" w:sz="0" w:space="0" w:color="auto"/>
        <w:bottom w:val="none" w:sz="0" w:space="0" w:color="auto"/>
        <w:right w:val="none" w:sz="0" w:space="0" w:color="auto"/>
      </w:divBdr>
    </w:div>
    <w:div w:id="541291197">
      <w:marLeft w:val="0"/>
      <w:marRight w:val="0"/>
      <w:marTop w:val="0"/>
      <w:marBottom w:val="0"/>
      <w:divBdr>
        <w:top w:val="none" w:sz="0" w:space="0" w:color="auto"/>
        <w:left w:val="none" w:sz="0" w:space="0" w:color="auto"/>
        <w:bottom w:val="none" w:sz="0" w:space="0" w:color="auto"/>
        <w:right w:val="none" w:sz="0" w:space="0" w:color="auto"/>
      </w:divBdr>
      <w:divsChild>
        <w:div w:id="541291219">
          <w:marLeft w:val="360"/>
          <w:marRight w:val="0"/>
          <w:marTop w:val="0"/>
          <w:marBottom w:val="0"/>
          <w:divBdr>
            <w:top w:val="none" w:sz="0" w:space="0" w:color="auto"/>
            <w:left w:val="none" w:sz="0" w:space="0" w:color="auto"/>
            <w:bottom w:val="none" w:sz="0" w:space="0" w:color="auto"/>
            <w:right w:val="none" w:sz="0" w:space="0" w:color="auto"/>
          </w:divBdr>
        </w:div>
        <w:div w:id="541291235">
          <w:marLeft w:val="360"/>
          <w:marRight w:val="0"/>
          <w:marTop w:val="0"/>
          <w:marBottom w:val="0"/>
          <w:divBdr>
            <w:top w:val="none" w:sz="0" w:space="0" w:color="auto"/>
            <w:left w:val="none" w:sz="0" w:space="0" w:color="auto"/>
            <w:bottom w:val="none" w:sz="0" w:space="0" w:color="auto"/>
            <w:right w:val="none" w:sz="0" w:space="0" w:color="auto"/>
          </w:divBdr>
        </w:div>
      </w:divsChild>
    </w:div>
    <w:div w:id="541291201">
      <w:marLeft w:val="0"/>
      <w:marRight w:val="0"/>
      <w:marTop w:val="0"/>
      <w:marBottom w:val="0"/>
      <w:divBdr>
        <w:top w:val="none" w:sz="0" w:space="0" w:color="auto"/>
        <w:left w:val="none" w:sz="0" w:space="0" w:color="auto"/>
        <w:bottom w:val="none" w:sz="0" w:space="0" w:color="auto"/>
        <w:right w:val="none" w:sz="0" w:space="0" w:color="auto"/>
      </w:divBdr>
      <w:divsChild>
        <w:div w:id="541291237">
          <w:marLeft w:val="288"/>
          <w:marRight w:val="0"/>
          <w:marTop w:val="0"/>
          <w:marBottom w:val="0"/>
          <w:divBdr>
            <w:top w:val="none" w:sz="0" w:space="0" w:color="auto"/>
            <w:left w:val="none" w:sz="0" w:space="0" w:color="auto"/>
            <w:bottom w:val="none" w:sz="0" w:space="0" w:color="auto"/>
            <w:right w:val="none" w:sz="0" w:space="0" w:color="auto"/>
          </w:divBdr>
        </w:div>
      </w:divsChild>
    </w:div>
    <w:div w:id="541291210">
      <w:marLeft w:val="0"/>
      <w:marRight w:val="0"/>
      <w:marTop w:val="0"/>
      <w:marBottom w:val="0"/>
      <w:divBdr>
        <w:top w:val="none" w:sz="0" w:space="0" w:color="auto"/>
        <w:left w:val="none" w:sz="0" w:space="0" w:color="auto"/>
        <w:bottom w:val="none" w:sz="0" w:space="0" w:color="auto"/>
        <w:right w:val="none" w:sz="0" w:space="0" w:color="auto"/>
      </w:divBdr>
      <w:divsChild>
        <w:div w:id="541291205">
          <w:marLeft w:val="360"/>
          <w:marRight w:val="0"/>
          <w:marTop w:val="0"/>
          <w:marBottom w:val="0"/>
          <w:divBdr>
            <w:top w:val="none" w:sz="0" w:space="0" w:color="auto"/>
            <w:left w:val="none" w:sz="0" w:space="0" w:color="auto"/>
            <w:bottom w:val="none" w:sz="0" w:space="0" w:color="auto"/>
            <w:right w:val="none" w:sz="0" w:space="0" w:color="auto"/>
          </w:divBdr>
        </w:div>
        <w:div w:id="541291241">
          <w:marLeft w:val="360"/>
          <w:marRight w:val="0"/>
          <w:marTop w:val="0"/>
          <w:marBottom w:val="0"/>
          <w:divBdr>
            <w:top w:val="none" w:sz="0" w:space="0" w:color="auto"/>
            <w:left w:val="none" w:sz="0" w:space="0" w:color="auto"/>
            <w:bottom w:val="none" w:sz="0" w:space="0" w:color="auto"/>
            <w:right w:val="none" w:sz="0" w:space="0" w:color="auto"/>
          </w:divBdr>
        </w:div>
      </w:divsChild>
    </w:div>
    <w:div w:id="541291215">
      <w:marLeft w:val="0"/>
      <w:marRight w:val="0"/>
      <w:marTop w:val="0"/>
      <w:marBottom w:val="0"/>
      <w:divBdr>
        <w:top w:val="none" w:sz="0" w:space="0" w:color="auto"/>
        <w:left w:val="none" w:sz="0" w:space="0" w:color="auto"/>
        <w:bottom w:val="none" w:sz="0" w:space="0" w:color="auto"/>
        <w:right w:val="none" w:sz="0" w:space="0" w:color="auto"/>
      </w:divBdr>
      <w:divsChild>
        <w:div w:id="541291209">
          <w:marLeft w:val="562"/>
          <w:marRight w:val="0"/>
          <w:marTop w:val="0"/>
          <w:marBottom w:val="0"/>
          <w:divBdr>
            <w:top w:val="none" w:sz="0" w:space="0" w:color="auto"/>
            <w:left w:val="none" w:sz="0" w:space="0" w:color="auto"/>
            <w:bottom w:val="none" w:sz="0" w:space="0" w:color="auto"/>
            <w:right w:val="none" w:sz="0" w:space="0" w:color="auto"/>
          </w:divBdr>
        </w:div>
        <w:div w:id="541291212">
          <w:marLeft w:val="562"/>
          <w:marRight w:val="0"/>
          <w:marTop w:val="0"/>
          <w:marBottom w:val="0"/>
          <w:divBdr>
            <w:top w:val="none" w:sz="0" w:space="0" w:color="auto"/>
            <w:left w:val="none" w:sz="0" w:space="0" w:color="auto"/>
            <w:bottom w:val="none" w:sz="0" w:space="0" w:color="auto"/>
            <w:right w:val="none" w:sz="0" w:space="0" w:color="auto"/>
          </w:divBdr>
        </w:div>
        <w:div w:id="541291214">
          <w:marLeft w:val="562"/>
          <w:marRight w:val="0"/>
          <w:marTop w:val="0"/>
          <w:marBottom w:val="0"/>
          <w:divBdr>
            <w:top w:val="none" w:sz="0" w:space="0" w:color="auto"/>
            <w:left w:val="none" w:sz="0" w:space="0" w:color="auto"/>
            <w:bottom w:val="none" w:sz="0" w:space="0" w:color="auto"/>
            <w:right w:val="none" w:sz="0" w:space="0" w:color="auto"/>
          </w:divBdr>
        </w:div>
        <w:div w:id="541291221">
          <w:marLeft w:val="562"/>
          <w:marRight w:val="0"/>
          <w:marTop w:val="0"/>
          <w:marBottom w:val="0"/>
          <w:divBdr>
            <w:top w:val="none" w:sz="0" w:space="0" w:color="auto"/>
            <w:left w:val="none" w:sz="0" w:space="0" w:color="auto"/>
            <w:bottom w:val="none" w:sz="0" w:space="0" w:color="auto"/>
            <w:right w:val="none" w:sz="0" w:space="0" w:color="auto"/>
          </w:divBdr>
        </w:div>
        <w:div w:id="541291232">
          <w:marLeft w:val="562"/>
          <w:marRight w:val="0"/>
          <w:marTop w:val="0"/>
          <w:marBottom w:val="0"/>
          <w:divBdr>
            <w:top w:val="none" w:sz="0" w:space="0" w:color="auto"/>
            <w:left w:val="none" w:sz="0" w:space="0" w:color="auto"/>
            <w:bottom w:val="none" w:sz="0" w:space="0" w:color="auto"/>
            <w:right w:val="none" w:sz="0" w:space="0" w:color="auto"/>
          </w:divBdr>
        </w:div>
        <w:div w:id="541291242">
          <w:marLeft w:val="562"/>
          <w:marRight w:val="0"/>
          <w:marTop w:val="0"/>
          <w:marBottom w:val="0"/>
          <w:divBdr>
            <w:top w:val="none" w:sz="0" w:space="0" w:color="auto"/>
            <w:left w:val="none" w:sz="0" w:space="0" w:color="auto"/>
            <w:bottom w:val="none" w:sz="0" w:space="0" w:color="auto"/>
            <w:right w:val="none" w:sz="0" w:space="0" w:color="auto"/>
          </w:divBdr>
        </w:div>
      </w:divsChild>
    </w:div>
    <w:div w:id="541291217">
      <w:marLeft w:val="0"/>
      <w:marRight w:val="0"/>
      <w:marTop w:val="0"/>
      <w:marBottom w:val="0"/>
      <w:divBdr>
        <w:top w:val="none" w:sz="0" w:space="0" w:color="auto"/>
        <w:left w:val="none" w:sz="0" w:space="0" w:color="auto"/>
        <w:bottom w:val="none" w:sz="0" w:space="0" w:color="auto"/>
        <w:right w:val="none" w:sz="0" w:space="0" w:color="auto"/>
      </w:divBdr>
      <w:divsChild>
        <w:div w:id="541291200">
          <w:marLeft w:val="288"/>
          <w:marRight w:val="0"/>
          <w:marTop w:val="0"/>
          <w:marBottom w:val="0"/>
          <w:divBdr>
            <w:top w:val="none" w:sz="0" w:space="0" w:color="auto"/>
            <w:left w:val="none" w:sz="0" w:space="0" w:color="auto"/>
            <w:bottom w:val="none" w:sz="0" w:space="0" w:color="auto"/>
            <w:right w:val="none" w:sz="0" w:space="0" w:color="auto"/>
          </w:divBdr>
        </w:div>
      </w:divsChild>
    </w:div>
    <w:div w:id="541291218">
      <w:marLeft w:val="0"/>
      <w:marRight w:val="0"/>
      <w:marTop w:val="0"/>
      <w:marBottom w:val="0"/>
      <w:divBdr>
        <w:top w:val="none" w:sz="0" w:space="0" w:color="auto"/>
        <w:left w:val="none" w:sz="0" w:space="0" w:color="auto"/>
        <w:bottom w:val="none" w:sz="0" w:space="0" w:color="auto"/>
        <w:right w:val="none" w:sz="0" w:space="0" w:color="auto"/>
      </w:divBdr>
      <w:divsChild>
        <w:div w:id="541291245">
          <w:marLeft w:val="288"/>
          <w:marRight w:val="0"/>
          <w:marTop w:val="0"/>
          <w:marBottom w:val="0"/>
          <w:divBdr>
            <w:top w:val="none" w:sz="0" w:space="0" w:color="auto"/>
            <w:left w:val="none" w:sz="0" w:space="0" w:color="auto"/>
            <w:bottom w:val="none" w:sz="0" w:space="0" w:color="auto"/>
            <w:right w:val="none" w:sz="0" w:space="0" w:color="auto"/>
          </w:divBdr>
        </w:div>
      </w:divsChild>
    </w:div>
    <w:div w:id="541291223">
      <w:marLeft w:val="0"/>
      <w:marRight w:val="0"/>
      <w:marTop w:val="0"/>
      <w:marBottom w:val="0"/>
      <w:divBdr>
        <w:top w:val="none" w:sz="0" w:space="0" w:color="auto"/>
        <w:left w:val="none" w:sz="0" w:space="0" w:color="auto"/>
        <w:bottom w:val="none" w:sz="0" w:space="0" w:color="auto"/>
        <w:right w:val="none" w:sz="0" w:space="0" w:color="auto"/>
      </w:divBdr>
      <w:divsChild>
        <w:div w:id="541291204">
          <w:marLeft w:val="288"/>
          <w:marRight w:val="0"/>
          <w:marTop w:val="0"/>
          <w:marBottom w:val="0"/>
          <w:divBdr>
            <w:top w:val="none" w:sz="0" w:space="0" w:color="auto"/>
            <w:left w:val="none" w:sz="0" w:space="0" w:color="auto"/>
            <w:bottom w:val="none" w:sz="0" w:space="0" w:color="auto"/>
            <w:right w:val="none" w:sz="0" w:space="0" w:color="auto"/>
          </w:divBdr>
        </w:div>
        <w:div w:id="541291246">
          <w:marLeft w:val="288"/>
          <w:marRight w:val="0"/>
          <w:marTop w:val="0"/>
          <w:marBottom w:val="0"/>
          <w:divBdr>
            <w:top w:val="none" w:sz="0" w:space="0" w:color="auto"/>
            <w:left w:val="none" w:sz="0" w:space="0" w:color="auto"/>
            <w:bottom w:val="none" w:sz="0" w:space="0" w:color="auto"/>
            <w:right w:val="none" w:sz="0" w:space="0" w:color="auto"/>
          </w:divBdr>
        </w:div>
      </w:divsChild>
    </w:div>
    <w:div w:id="541291226">
      <w:marLeft w:val="0"/>
      <w:marRight w:val="0"/>
      <w:marTop w:val="0"/>
      <w:marBottom w:val="0"/>
      <w:divBdr>
        <w:top w:val="none" w:sz="0" w:space="0" w:color="auto"/>
        <w:left w:val="none" w:sz="0" w:space="0" w:color="auto"/>
        <w:bottom w:val="none" w:sz="0" w:space="0" w:color="auto"/>
        <w:right w:val="none" w:sz="0" w:space="0" w:color="auto"/>
      </w:divBdr>
      <w:divsChild>
        <w:div w:id="541291213">
          <w:marLeft w:val="288"/>
          <w:marRight w:val="0"/>
          <w:marTop w:val="0"/>
          <w:marBottom w:val="0"/>
          <w:divBdr>
            <w:top w:val="none" w:sz="0" w:space="0" w:color="auto"/>
            <w:left w:val="none" w:sz="0" w:space="0" w:color="auto"/>
            <w:bottom w:val="none" w:sz="0" w:space="0" w:color="auto"/>
            <w:right w:val="none" w:sz="0" w:space="0" w:color="auto"/>
          </w:divBdr>
        </w:div>
        <w:div w:id="541291225">
          <w:marLeft w:val="288"/>
          <w:marRight w:val="0"/>
          <w:marTop w:val="0"/>
          <w:marBottom w:val="0"/>
          <w:divBdr>
            <w:top w:val="none" w:sz="0" w:space="0" w:color="auto"/>
            <w:left w:val="none" w:sz="0" w:space="0" w:color="auto"/>
            <w:bottom w:val="none" w:sz="0" w:space="0" w:color="auto"/>
            <w:right w:val="none" w:sz="0" w:space="0" w:color="auto"/>
          </w:divBdr>
        </w:div>
      </w:divsChild>
    </w:div>
    <w:div w:id="541291229">
      <w:marLeft w:val="0"/>
      <w:marRight w:val="0"/>
      <w:marTop w:val="0"/>
      <w:marBottom w:val="0"/>
      <w:divBdr>
        <w:top w:val="none" w:sz="0" w:space="0" w:color="auto"/>
        <w:left w:val="none" w:sz="0" w:space="0" w:color="auto"/>
        <w:bottom w:val="none" w:sz="0" w:space="0" w:color="auto"/>
        <w:right w:val="none" w:sz="0" w:space="0" w:color="auto"/>
      </w:divBdr>
    </w:div>
    <w:div w:id="541291230">
      <w:marLeft w:val="0"/>
      <w:marRight w:val="0"/>
      <w:marTop w:val="0"/>
      <w:marBottom w:val="0"/>
      <w:divBdr>
        <w:top w:val="none" w:sz="0" w:space="0" w:color="auto"/>
        <w:left w:val="none" w:sz="0" w:space="0" w:color="auto"/>
        <w:bottom w:val="none" w:sz="0" w:space="0" w:color="auto"/>
        <w:right w:val="none" w:sz="0" w:space="0" w:color="auto"/>
      </w:divBdr>
      <w:divsChild>
        <w:div w:id="541291196">
          <w:marLeft w:val="562"/>
          <w:marRight w:val="0"/>
          <w:marTop w:val="0"/>
          <w:marBottom w:val="0"/>
          <w:divBdr>
            <w:top w:val="none" w:sz="0" w:space="0" w:color="auto"/>
            <w:left w:val="none" w:sz="0" w:space="0" w:color="auto"/>
            <w:bottom w:val="none" w:sz="0" w:space="0" w:color="auto"/>
            <w:right w:val="none" w:sz="0" w:space="0" w:color="auto"/>
          </w:divBdr>
        </w:div>
        <w:div w:id="541291198">
          <w:marLeft w:val="562"/>
          <w:marRight w:val="0"/>
          <w:marTop w:val="0"/>
          <w:marBottom w:val="0"/>
          <w:divBdr>
            <w:top w:val="none" w:sz="0" w:space="0" w:color="auto"/>
            <w:left w:val="none" w:sz="0" w:space="0" w:color="auto"/>
            <w:bottom w:val="none" w:sz="0" w:space="0" w:color="auto"/>
            <w:right w:val="none" w:sz="0" w:space="0" w:color="auto"/>
          </w:divBdr>
        </w:div>
        <w:div w:id="541291207">
          <w:marLeft w:val="562"/>
          <w:marRight w:val="0"/>
          <w:marTop w:val="0"/>
          <w:marBottom w:val="0"/>
          <w:divBdr>
            <w:top w:val="none" w:sz="0" w:space="0" w:color="auto"/>
            <w:left w:val="none" w:sz="0" w:space="0" w:color="auto"/>
            <w:bottom w:val="none" w:sz="0" w:space="0" w:color="auto"/>
            <w:right w:val="none" w:sz="0" w:space="0" w:color="auto"/>
          </w:divBdr>
        </w:div>
        <w:div w:id="541291220">
          <w:marLeft w:val="562"/>
          <w:marRight w:val="0"/>
          <w:marTop w:val="0"/>
          <w:marBottom w:val="0"/>
          <w:divBdr>
            <w:top w:val="none" w:sz="0" w:space="0" w:color="auto"/>
            <w:left w:val="none" w:sz="0" w:space="0" w:color="auto"/>
            <w:bottom w:val="none" w:sz="0" w:space="0" w:color="auto"/>
            <w:right w:val="none" w:sz="0" w:space="0" w:color="auto"/>
          </w:divBdr>
        </w:div>
        <w:div w:id="541291227">
          <w:marLeft w:val="562"/>
          <w:marRight w:val="0"/>
          <w:marTop w:val="0"/>
          <w:marBottom w:val="0"/>
          <w:divBdr>
            <w:top w:val="none" w:sz="0" w:space="0" w:color="auto"/>
            <w:left w:val="none" w:sz="0" w:space="0" w:color="auto"/>
            <w:bottom w:val="none" w:sz="0" w:space="0" w:color="auto"/>
            <w:right w:val="none" w:sz="0" w:space="0" w:color="auto"/>
          </w:divBdr>
        </w:div>
        <w:div w:id="541291238">
          <w:marLeft w:val="562"/>
          <w:marRight w:val="0"/>
          <w:marTop w:val="0"/>
          <w:marBottom w:val="0"/>
          <w:divBdr>
            <w:top w:val="none" w:sz="0" w:space="0" w:color="auto"/>
            <w:left w:val="none" w:sz="0" w:space="0" w:color="auto"/>
            <w:bottom w:val="none" w:sz="0" w:space="0" w:color="auto"/>
            <w:right w:val="none" w:sz="0" w:space="0" w:color="auto"/>
          </w:divBdr>
        </w:div>
        <w:div w:id="541291239">
          <w:marLeft w:val="562"/>
          <w:marRight w:val="0"/>
          <w:marTop w:val="0"/>
          <w:marBottom w:val="0"/>
          <w:divBdr>
            <w:top w:val="none" w:sz="0" w:space="0" w:color="auto"/>
            <w:left w:val="none" w:sz="0" w:space="0" w:color="auto"/>
            <w:bottom w:val="none" w:sz="0" w:space="0" w:color="auto"/>
            <w:right w:val="none" w:sz="0" w:space="0" w:color="auto"/>
          </w:divBdr>
        </w:div>
      </w:divsChild>
    </w:div>
    <w:div w:id="541291231">
      <w:marLeft w:val="0"/>
      <w:marRight w:val="0"/>
      <w:marTop w:val="0"/>
      <w:marBottom w:val="0"/>
      <w:divBdr>
        <w:top w:val="none" w:sz="0" w:space="0" w:color="auto"/>
        <w:left w:val="none" w:sz="0" w:space="0" w:color="auto"/>
        <w:bottom w:val="none" w:sz="0" w:space="0" w:color="auto"/>
        <w:right w:val="none" w:sz="0" w:space="0" w:color="auto"/>
      </w:divBdr>
      <w:divsChild>
        <w:div w:id="541291234">
          <w:marLeft w:val="288"/>
          <w:marRight w:val="0"/>
          <w:marTop w:val="0"/>
          <w:marBottom w:val="0"/>
          <w:divBdr>
            <w:top w:val="none" w:sz="0" w:space="0" w:color="auto"/>
            <w:left w:val="none" w:sz="0" w:space="0" w:color="auto"/>
            <w:bottom w:val="none" w:sz="0" w:space="0" w:color="auto"/>
            <w:right w:val="none" w:sz="0" w:space="0" w:color="auto"/>
          </w:divBdr>
        </w:div>
      </w:divsChild>
    </w:div>
    <w:div w:id="541291236">
      <w:marLeft w:val="0"/>
      <w:marRight w:val="0"/>
      <w:marTop w:val="0"/>
      <w:marBottom w:val="0"/>
      <w:divBdr>
        <w:top w:val="none" w:sz="0" w:space="0" w:color="auto"/>
        <w:left w:val="none" w:sz="0" w:space="0" w:color="auto"/>
        <w:bottom w:val="none" w:sz="0" w:space="0" w:color="auto"/>
        <w:right w:val="none" w:sz="0" w:space="0" w:color="auto"/>
      </w:divBdr>
      <w:divsChild>
        <w:div w:id="541291202">
          <w:marLeft w:val="562"/>
          <w:marRight w:val="0"/>
          <w:marTop w:val="0"/>
          <w:marBottom w:val="0"/>
          <w:divBdr>
            <w:top w:val="none" w:sz="0" w:space="0" w:color="auto"/>
            <w:left w:val="none" w:sz="0" w:space="0" w:color="auto"/>
            <w:bottom w:val="none" w:sz="0" w:space="0" w:color="auto"/>
            <w:right w:val="none" w:sz="0" w:space="0" w:color="auto"/>
          </w:divBdr>
        </w:div>
        <w:div w:id="541291208">
          <w:marLeft w:val="562"/>
          <w:marRight w:val="0"/>
          <w:marTop w:val="0"/>
          <w:marBottom w:val="0"/>
          <w:divBdr>
            <w:top w:val="none" w:sz="0" w:space="0" w:color="auto"/>
            <w:left w:val="none" w:sz="0" w:space="0" w:color="auto"/>
            <w:bottom w:val="none" w:sz="0" w:space="0" w:color="auto"/>
            <w:right w:val="none" w:sz="0" w:space="0" w:color="auto"/>
          </w:divBdr>
        </w:div>
        <w:div w:id="541291211">
          <w:marLeft w:val="562"/>
          <w:marRight w:val="0"/>
          <w:marTop w:val="0"/>
          <w:marBottom w:val="0"/>
          <w:divBdr>
            <w:top w:val="none" w:sz="0" w:space="0" w:color="auto"/>
            <w:left w:val="none" w:sz="0" w:space="0" w:color="auto"/>
            <w:bottom w:val="none" w:sz="0" w:space="0" w:color="auto"/>
            <w:right w:val="none" w:sz="0" w:space="0" w:color="auto"/>
          </w:divBdr>
        </w:div>
        <w:div w:id="541291216">
          <w:marLeft w:val="562"/>
          <w:marRight w:val="0"/>
          <w:marTop w:val="0"/>
          <w:marBottom w:val="0"/>
          <w:divBdr>
            <w:top w:val="none" w:sz="0" w:space="0" w:color="auto"/>
            <w:left w:val="none" w:sz="0" w:space="0" w:color="auto"/>
            <w:bottom w:val="none" w:sz="0" w:space="0" w:color="auto"/>
            <w:right w:val="none" w:sz="0" w:space="0" w:color="auto"/>
          </w:divBdr>
        </w:div>
        <w:div w:id="541291222">
          <w:marLeft w:val="562"/>
          <w:marRight w:val="0"/>
          <w:marTop w:val="0"/>
          <w:marBottom w:val="0"/>
          <w:divBdr>
            <w:top w:val="none" w:sz="0" w:space="0" w:color="auto"/>
            <w:left w:val="none" w:sz="0" w:space="0" w:color="auto"/>
            <w:bottom w:val="none" w:sz="0" w:space="0" w:color="auto"/>
            <w:right w:val="none" w:sz="0" w:space="0" w:color="auto"/>
          </w:divBdr>
        </w:div>
        <w:div w:id="541291224">
          <w:marLeft w:val="562"/>
          <w:marRight w:val="0"/>
          <w:marTop w:val="0"/>
          <w:marBottom w:val="0"/>
          <w:divBdr>
            <w:top w:val="none" w:sz="0" w:space="0" w:color="auto"/>
            <w:left w:val="none" w:sz="0" w:space="0" w:color="auto"/>
            <w:bottom w:val="none" w:sz="0" w:space="0" w:color="auto"/>
            <w:right w:val="none" w:sz="0" w:space="0" w:color="auto"/>
          </w:divBdr>
        </w:div>
        <w:div w:id="541291233">
          <w:marLeft w:val="562"/>
          <w:marRight w:val="0"/>
          <w:marTop w:val="0"/>
          <w:marBottom w:val="0"/>
          <w:divBdr>
            <w:top w:val="none" w:sz="0" w:space="0" w:color="auto"/>
            <w:left w:val="none" w:sz="0" w:space="0" w:color="auto"/>
            <w:bottom w:val="none" w:sz="0" w:space="0" w:color="auto"/>
            <w:right w:val="none" w:sz="0" w:space="0" w:color="auto"/>
          </w:divBdr>
        </w:div>
      </w:divsChild>
    </w:div>
    <w:div w:id="541291240">
      <w:marLeft w:val="0"/>
      <w:marRight w:val="0"/>
      <w:marTop w:val="0"/>
      <w:marBottom w:val="0"/>
      <w:divBdr>
        <w:top w:val="none" w:sz="0" w:space="0" w:color="auto"/>
        <w:left w:val="none" w:sz="0" w:space="0" w:color="auto"/>
        <w:bottom w:val="none" w:sz="0" w:space="0" w:color="auto"/>
        <w:right w:val="none" w:sz="0" w:space="0" w:color="auto"/>
      </w:divBdr>
      <w:divsChild>
        <w:div w:id="541291206">
          <w:marLeft w:val="288"/>
          <w:marRight w:val="0"/>
          <w:marTop w:val="0"/>
          <w:marBottom w:val="0"/>
          <w:divBdr>
            <w:top w:val="none" w:sz="0" w:space="0" w:color="auto"/>
            <w:left w:val="none" w:sz="0" w:space="0" w:color="auto"/>
            <w:bottom w:val="none" w:sz="0" w:space="0" w:color="auto"/>
            <w:right w:val="none" w:sz="0" w:space="0" w:color="auto"/>
          </w:divBdr>
        </w:div>
      </w:divsChild>
    </w:div>
    <w:div w:id="541291244">
      <w:marLeft w:val="0"/>
      <w:marRight w:val="0"/>
      <w:marTop w:val="0"/>
      <w:marBottom w:val="0"/>
      <w:divBdr>
        <w:top w:val="none" w:sz="0" w:space="0" w:color="auto"/>
        <w:left w:val="none" w:sz="0" w:space="0" w:color="auto"/>
        <w:bottom w:val="none" w:sz="0" w:space="0" w:color="auto"/>
        <w:right w:val="none" w:sz="0" w:space="0" w:color="auto"/>
      </w:divBdr>
      <w:divsChild>
        <w:div w:id="541291243">
          <w:marLeft w:val="0"/>
          <w:marRight w:val="0"/>
          <w:marTop w:val="0"/>
          <w:marBottom w:val="0"/>
          <w:divBdr>
            <w:top w:val="none" w:sz="0" w:space="0" w:color="auto"/>
            <w:left w:val="none" w:sz="0" w:space="0" w:color="auto"/>
            <w:bottom w:val="none" w:sz="0" w:space="0" w:color="auto"/>
            <w:right w:val="none" w:sz="0" w:space="0" w:color="auto"/>
          </w:divBdr>
          <w:divsChild>
            <w:div w:id="541291228">
              <w:marLeft w:val="0"/>
              <w:marRight w:val="0"/>
              <w:marTop w:val="0"/>
              <w:marBottom w:val="0"/>
              <w:divBdr>
                <w:top w:val="none" w:sz="0" w:space="0" w:color="auto"/>
                <w:left w:val="none" w:sz="0" w:space="0" w:color="auto"/>
                <w:bottom w:val="none" w:sz="0" w:space="0" w:color="auto"/>
                <w:right w:val="none" w:sz="0" w:space="0" w:color="auto"/>
              </w:divBdr>
              <w:divsChild>
                <w:div w:id="541291203">
                  <w:marLeft w:val="0"/>
                  <w:marRight w:val="0"/>
                  <w:marTop w:val="0"/>
                  <w:marBottom w:val="0"/>
                  <w:divBdr>
                    <w:top w:val="none" w:sz="0" w:space="0" w:color="auto"/>
                    <w:left w:val="none" w:sz="0" w:space="0" w:color="auto"/>
                    <w:bottom w:val="none" w:sz="0" w:space="0" w:color="auto"/>
                    <w:right w:val="none" w:sz="0" w:space="0" w:color="auto"/>
                  </w:divBdr>
                  <w:divsChild>
                    <w:div w:id="541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67938">
      <w:bodyDiv w:val="1"/>
      <w:marLeft w:val="0"/>
      <w:marRight w:val="0"/>
      <w:marTop w:val="0"/>
      <w:marBottom w:val="0"/>
      <w:divBdr>
        <w:top w:val="none" w:sz="0" w:space="0" w:color="auto"/>
        <w:left w:val="none" w:sz="0" w:space="0" w:color="auto"/>
        <w:bottom w:val="none" w:sz="0" w:space="0" w:color="auto"/>
        <w:right w:val="none" w:sz="0" w:space="0" w:color="auto"/>
      </w:divBdr>
    </w:div>
    <w:div w:id="1281498230">
      <w:bodyDiv w:val="1"/>
      <w:marLeft w:val="0"/>
      <w:marRight w:val="0"/>
      <w:marTop w:val="0"/>
      <w:marBottom w:val="0"/>
      <w:divBdr>
        <w:top w:val="none" w:sz="0" w:space="0" w:color="auto"/>
        <w:left w:val="none" w:sz="0" w:space="0" w:color="auto"/>
        <w:bottom w:val="none" w:sz="0" w:space="0" w:color="auto"/>
        <w:right w:val="none" w:sz="0" w:space="0" w:color="auto"/>
      </w:divBdr>
    </w:div>
    <w:div w:id="1418750815">
      <w:bodyDiv w:val="1"/>
      <w:marLeft w:val="0"/>
      <w:marRight w:val="0"/>
      <w:marTop w:val="0"/>
      <w:marBottom w:val="0"/>
      <w:divBdr>
        <w:top w:val="none" w:sz="0" w:space="0" w:color="auto"/>
        <w:left w:val="none" w:sz="0" w:space="0" w:color="auto"/>
        <w:bottom w:val="none" w:sz="0" w:space="0" w:color="auto"/>
        <w:right w:val="none" w:sz="0" w:space="0" w:color="auto"/>
      </w:divBdr>
    </w:div>
    <w:div w:id="1435518564">
      <w:bodyDiv w:val="1"/>
      <w:marLeft w:val="0"/>
      <w:marRight w:val="0"/>
      <w:marTop w:val="0"/>
      <w:marBottom w:val="0"/>
      <w:divBdr>
        <w:top w:val="none" w:sz="0" w:space="0" w:color="auto"/>
        <w:left w:val="none" w:sz="0" w:space="0" w:color="auto"/>
        <w:bottom w:val="none" w:sz="0" w:space="0" w:color="auto"/>
        <w:right w:val="none" w:sz="0" w:space="0" w:color="auto"/>
      </w:divBdr>
    </w:div>
    <w:div w:id="1564413922">
      <w:bodyDiv w:val="1"/>
      <w:marLeft w:val="0"/>
      <w:marRight w:val="0"/>
      <w:marTop w:val="0"/>
      <w:marBottom w:val="0"/>
      <w:divBdr>
        <w:top w:val="none" w:sz="0" w:space="0" w:color="auto"/>
        <w:left w:val="none" w:sz="0" w:space="0" w:color="auto"/>
        <w:bottom w:val="none" w:sz="0" w:space="0" w:color="auto"/>
        <w:right w:val="none" w:sz="0" w:space="0" w:color="auto"/>
      </w:divBdr>
    </w:div>
    <w:div w:id="19759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tfund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l.dolezal\Documents\Avant%20Marketing\AVANT_Memorandu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1653F-F095-4C4A-8A46-66762E26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C:\Users\pavel.dolezal\Documents\Avant Marketing\AVANT_Memorandum.dot</Template>
  <TotalTime>2</TotalTime>
  <Pages>2</Pages>
  <Words>1152</Words>
  <Characters>6568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jan.velicka</dc:creator>
  <cp:keywords/>
  <cp:lastModifiedBy>German Bodnar</cp:lastModifiedBy>
  <cp:revision>2</cp:revision>
  <cp:lastPrinted>2019-10-22T11:40:00Z</cp:lastPrinted>
  <dcterms:created xsi:type="dcterms:W3CDTF">2024-04-02T09:25:00Z</dcterms:created>
  <dcterms:modified xsi:type="dcterms:W3CDTF">2024-04-02T09:25:00Z</dcterms:modified>
</cp:coreProperties>
</file>